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9E52" w14:textId="77777777" w:rsidR="000F2D26" w:rsidRPr="000F2D26" w:rsidRDefault="000F2D26" w:rsidP="000F2D26">
      <w:r w:rsidRPr="000F2D26">
        <w:t> </w:t>
      </w:r>
    </w:p>
    <w:p w14:paraId="0CE5582E" w14:textId="77777777" w:rsidR="000F2D26" w:rsidRPr="000F2D26" w:rsidRDefault="000F2D26" w:rsidP="000F2D26">
      <w:pPr>
        <w:rPr>
          <w:b/>
          <w:bCs/>
        </w:rPr>
      </w:pPr>
      <w:r w:rsidRPr="000F2D26">
        <w:rPr>
          <w:b/>
          <w:bCs/>
        </w:rPr>
        <w:t>WEBSITE PRIVACY AND PERSONAL DATA PROTECTION POLICY</w:t>
      </w:r>
    </w:p>
    <w:p w14:paraId="55748C84" w14:textId="77777777" w:rsidR="000F2D26" w:rsidRPr="000F2D26" w:rsidRDefault="000F2D26" w:rsidP="000F2D26">
      <w:r w:rsidRPr="000F2D26">
        <w:t> </w:t>
      </w:r>
    </w:p>
    <w:p w14:paraId="733F9070" w14:textId="77777777" w:rsidR="000F2D26" w:rsidRPr="000F2D26" w:rsidRDefault="000F2D26" w:rsidP="000F2D26">
      <w:r w:rsidRPr="000F2D26">
        <w:rPr>
          <w:b/>
          <w:bCs/>
        </w:rPr>
        <w:t>1. PURPOSE AND SCOPE</w:t>
      </w:r>
    </w:p>
    <w:p w14:paraId="68950A34" w14:textId="77777777" w:rsidR="000F2D26" w:rsidRPr="000F2D26" w:rsidRDefault="000F2D26" w:rsidP="000F2D26">
      <w:proofErr w:type="spellStart"/>
      <w:r w:rsidRPr="000F2D26">
        <w:t>This</w:t>
      </w:r>
      <w:proofErr w:type="spellEnd"/>
      <w:r w:rsidRPr="000F2D26">
        <w:t xml:space="preserve"> </w:t>
      </w:r>
      <w:proofErr w:type="spellStart"/>
      <w:r w:rsidRPr="000F2D26">
        <w:t>Website</w:t>
      </w:r>
      <w:proofErr w:type="spellEnd"/>
      <w:r w:rsidRPr="000F2D26">
        <w:t xml:space="preserve"> </w:t>
      </w:r>
      <w:proofErr w:type="spellStart"/>
      <w:r w:rsidRPr="000F2D26">
        <w:t>Privacy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Policy</w:t>
      </w:r>
      <w:proofErr w:type="spellEnd"/>
      <w:r w:rsidRPr="000F2D26">
        <w:t xml:space="preserve"> (</w:t>
      </w:r>
      <w:proofErr w:type="spellStart"/>
      <w:r w:rsidRPr="000F2D26">
        <w:t>hereinafter</w:t>
      </w:r>
      <w:proofErr w:type="spellEnd"/>
      <w:r w:rsidRPr="000F2D26">
        <w:t xml:space="preserve"> </w:t>
      </w:r>
      <w:proofErr w:type="spellStart"/>
      <w:r w:rsidRPr="000F2D26">
        <w:t>referred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as </w:t>
      </w:r>
      <w:proofErr w:type="spellStart"/>
      <w:r w:rsidRPr="000F2D26">
        <w:t>the</w:t>
      </w:r>
      <w:proofErr w:type="spellEnd"/>
      <w:r w:rsidRPr="000F2D26">
        <w:t xml:space="preserve"> ‘</w:t>
      </w:r>
      <w:proofErr w:type="spellStart"/>
      <w:r w:rsidRPr="000F2D26">
        <w:t>Policy</w:t>
      </w:r>
      <w:proofErr w:type="spellEnd"/>
      <w:r w:rsidRPr="000F2D26">
        <w:t>’), Atlantis Mühendislik Golf Peyzaj Tarımsal Sulama Sistemleri İnşaat Taahhüt Sanayi Ve Ticaret A.Ş. (</w:t>
      </w:r>
      <w:proofErr w:type="spellStart"/>
      <w:r w:rsidRPr="000F2D26">
        <w:t>hereinafter</w:t>
      </w:r>
      <w:proofErr w:type="spellEnd"/>
      <w:r w:rsidRPr="000F2D26">
        <w:t xml:space="preserve"> </w:t>
      </w:r>
      <w:proofErr w:type="spellStart"/>
      <w:r w:rsidRPr="000F2D26">
        <w:t>referred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as </w:t>
      </w:r>
      <w:proofErr w:type="spellStart"/>
      <w:r w:rsidRPr="000F2D26">
        <w:t>the</w:t>
      </w:r>
      <w:proofErr w:type="spellEnd"/>
      <w:r w:rsidRPr="000F2D26">
        <w:t xml:space="preserve"> ‘</w:t>
      </w:r>
      <w:proofErr w:type="spellStart"/>
      <w:r w:rsidRPr="000F2D26">
        <w:t>Company</w:t>
      </w:r>
      <w:proofErr w:type="spellEnd"/>
      <w:r w:rsidRPr="000F2D26">
        <w:t xml:space="preserve">’) </w:t>
      </w:r>
      <w:proofErr w:type="spellStart"/>
      <w:r w:rsidRPr="000F2D26">
        <w:t>aims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inform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relevant</w:t>
      </w:r>
      <w:proofErr w:type="spellEnd"/>
      <w:r w:rsidRPr="000F2D26">
        <w:t xml:space="preserve"> </w:t>
      </w:r>
      <w:proofErr w:type="spellStart"/>
      <w:r w:rsidRPr="000F2D26">
        <w:t>persons</w:t>
      </w:r>
      <w:proofErr w:type="spellEnd"/>
      <w:r w:rsidRPr="000F2D26">
        <w:t xml:space="preserve">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Law</w:t>
      </w:r>
      <w:proofErr w:type="spellEnd"/>
      <w:r w:rsidRPr="000F2D26">
        <w:t xml:space="preserve"> No. 6698 on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Protection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(</w:t>
      </w:r>
      <w:proofErr w:type="spellStart"/>
      <w:r w:rsidRPr="000F2D26">
        <w:t>hereinafter</w:t>
      </w:r>
      <w:proofErr w:type="spellEnd"/>
      <w:r w:rsidRPr="000F2D26">
        <w:t xml:space="preserve"> </w:t>
      </w:r>
      <w:proofErr w:type="spellStart"/>
      <w:r w:rsidRPr="000F2D26">
        <w:t>referred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as </w:t>
      </w:r>
      <w:proofErr w:type="spellStart"/>
      <w:r w:rsidRPr="000F2D26">
        <w:t>the</w:t>
      </w:r>
      <w:proofErr w:type="spellEnd"/>
      <w:r w:rsidRPr="000F2D26">
        <w:t xml:space="preserve"> ‘KVKK’).</w:t>
      </w:r>
    </w:p>
    <w:p w14:paraId="38B54DEC" w14:textId="77777777" w:rsidR="000F2D26" w:rsidRPr="000F2D26" w:rsidRDefault="000F2D26" w:rsidP="000F2D26">
      <w:r w:rsidRPr="000F2D26">
        <w:rPr>
          <w:b/>
          <w:bCs/>
        </w:rPr>
        <w:t>2. BASIC PRINCIPLES FOR THE PROCESSING OF PERSONAL DATA</w:t>
      </w:r>
    </w:p>
    <w:p w14:paraId="1E7B3931" w14:textId="77777777" w:rsidR="000F2D26" w:rsidRPr="000F2D26" w:rsidRDefault="000F2D26" w:rsidP="000F2D26"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Company</w:t>
      </w:r>
      <w:proofErr w:type="spellEnd"/>
      <w:r w:rsidRPr="000F2D26">
        <w:t xml:space="preserve">, as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controller</w:t>
      </w:r>
      <w:proofErr w:type="spellEnd"/>
      <w:r w:rsidRPr="000F2D26">
        <w:t xml:space="preserve">, </w:t>
      </w:r>
      <w:proofErr w:type="spellStart"/>
      <w:r w:rsidRPr="000F2D26">
        <w:t>processes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data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following</w:t>
      </w:r>
      <w:proofErr w:type="spellEnd"/>
      <w:r w:rsidRPr="000F2D26">
        <w:t xml:space="preserve"> </w:t>
      </w:r>
      <w:proofErr w:type="spellStart"/>
      <w:r w:rsidRPr="000F2D26">
        <w:t>principles</w:t>
      </w:r>
      <w:proofErr w:type="spellEnd"/>
      <w:r w:rsidRPr="000F2D26">
        <w:t>:</w:t>
      </w:r>
    </w:p>
    <w:p w14:paraId="784DDA33" w14:textId="77777777" w:rsidR="000F2D26" w:rsidRPr="000F2D26" w:rsidRDefault="000F2D26" w:rsidP="000F2D26">
      <w:pPr>
        <w:numPr>
          <w:ilvl w:val="0"/>
          <w:numId w:val="1"/>
        </w:numPr>
      </w:pPr>
      <w:proofErr w:type="spellStart"/>
      <w:r w:rsidRPr="000F2D26">
        <w:rPr>
          <w:b/>
          <w:bCs/>
        </w:rPr>
        <w:t>Compliance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with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Law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Principle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Honesty</w:t>
      </w:r>
      <w:proofErr w:type="spellEnd"/>
    </w:p>
    <w:p w14:paraId="5DB8C8B7" w14:textId="77777777" w:rsidR="000F2D26" w:rsidRPr="000F2D26" w:rsidRDefault="000F2D26" w:rsidP="000F2D26">
      <w:proofErr w:type="spellStart"/>
      <w:r w:rsidRPr="000F2D26">
        <w:t>In</w:t>
      </w:r>
      <w:proofErr w:type="spellEnd"/>
      <w:r w:rsidRPr="000F2D26">
        <w:t xml:space="preserve"> data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activities</w:t>
      </w:r>
      <w:proofErr w:type="spellEnd"/>
      <w:r w:rsidRPr="000F2D26">
        <w:t xml:space="preserve">, legal </w:t>
      </w:r>
      <w:proofErr w:type="spellStart"/>
      <w:r w:rsidRPr="000F2D26">
        <w:t>regulations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honesty</w:t>
      </w:r>
      <w:proofErr w:type="spellEnd"/>
      <w:r w:rsidRPr="000F2D26">
        <w:t xml:space="preserve"> </w:t>
      </w:r>
      <w:proofErr w:type="spellStart"/>
      <w:r w:rsidRPr="000F2D26">
        <w:t>rules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adhered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. </w:t>
      </w:r>
      <w:proofErr w:type="spellStart"/>
      <w:r w:rsidRPr="000F2D26">
        <w:t>When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data, </w:t>
      </w:r>
      <w:proofErr w:type="spellStart"/>
      <w:r w:rsidRPr="000F2D26">
        <w:t>only</w:t>
      </w:r>
      <w:proofErr w:type="spellEnd"/>
      <w:r w:rsidRPr="000F2D26">
        <w:t xml:space="preserve"> </w:t>
      </w:r>
      <w:proofErr w:type="spellStart"/>
      <w:r w:rsidRPr="000F2D26">
        <w:t>legitimate</w:t>
      </w:r>
      <w:proofErr w:type="spellEnd"/>
      <w:r w:rsidRPr="000F2D26">
        <w:t xml:space="preserve"> </w:t>
      </w:r>
      <w:proofErr w:type="spellStart"/>
      <w:r w:rsidRPr="000F2D26">
        <w:t>purposes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pursued</w:t>
      </w:r>
      <w:proofErr w:type="spellEnd"/>
      <w:r w:rsidRPr="000F2D26">
        <w:t xml:space="preserve">, </w:t>
      </w:r>
      <w:proofErr w:type="spellStart"/>
      <w:r w:rsidRPr="000F2D26">
        <w:t>transparency</w:t>
      </w:r>
      <w:proofErr w:type="spellEnd"/>
      <w:r w:rsidRPr="000F2D26">
        <w:t xml:space="preserve"> is </w:t>
      </w:r>
      <w:proofErr w:type="spellStart"/>
      <w:r w:rsidRPr="000F2D26">
        <w:t>ensured</w:t>
      </w:r>
      <w:proofErr w:type="spellEnd"/>
      <w:r w:rsidRPr="000F2D26">
        <w:t xml:space="preserve">,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interests</w:t>
      </w:r>
      <w:proofErr w:type="spellEnd"/>
      <w:r w:rsidRPr="000F2D26">
        <w:t xml:space="preserve"> of </w:t>
      </w:r>
      <w:proofErr w:type="spellStart"/>
      <w:r w:rsidRPr="000F2D26">
        <w:t>individuals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not </w:t>
      </w:r>
      <w:proofErr w:type="spellStart"/>
      <w:r w:rsidRPr="000F2D26">
        <w:t>violated</w:t>
      </w:r>
      <w:proofErr w:type="spellEnd"/>
      <w:r w:rsidRPr="000F2D26">
        <w:t>.</w:t>
      </w:r>
    </w:p>
    <w:p w14:paraId="14F90DCB" w14:textId="77777777" w:rsidR="000F2D26" w:rsidRPr="000F2D26" w:rsidRDefault="000F2D26" w:rsidP="000F2D26">
      <w:pPr>
        <w:numPr>
          <w:ilvl w:val="0"/>
          <w:numId w:val="2"/>
        </w:numPr>
      </w:pPr>
      <w:proofErr w:type="spellStart"/>
      <w:r w:rsidRPr="000F2D26">
        <w:rPr>
          <w:b/>
          <w:bCs/>
        </w:rPr>
        <w:t>Keeping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Accurate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Up-to-Date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Necessary</w:t>
      </w:r>
      <w:proofErr w:type="spellEnd"/>
    </w:p>
    <w:p w14:paraId="3192DB25" w14:textId="77777777" w:rsidR="000F2D26" w:rsidRPr="000F2D26" w:rsidRDefault="000F2D26" w:rsidP="000F2D26">
      <w:proofErr w:type="spellStart"/>
      <w:r w:rsidRPr="000F2D26">
        <w:t>It</w:t>
      </w:r>
      <w:proofErr w:type="spellEnd"/>
      <w:r w:rsidRPr="000F2D26">
        <w:t xml:space="preserve"> is </w:t>
      </w:r>
      <w:proofErr w:type="spellStart"/>
      <w:r w:rsidRPr="000F2D26">
        <w:t>essential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keep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accurate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up-to-date</w:t>
      </w:r>
      <w:proofErr w:type="spellEnd"/>
      <w:r w:rsidRPr="000F2D26">
        <w:t xml:space="preserve"> </w:t>
      </w:r>
      <w:proofErr w:type="spellStart"/>
      <w:r w:rsidRPr="000F2D26">
        <w:t>when</w:t>
      </w:r>
      <w:proofErr w:type="spellEnd"/>
      <w:r w:rsidRPr="000F2D26">
        <w:t xml:space="preserve"> </w:t>
      </w:r>
      <w:proofErr w:type="spellStart"/>
      <w:r w:rsidRPr="000F2D26">
        <w:t>necessary</w:t>
      </w:r>
      <w:proofErr w:type="spellEnd"/>
      <w:r w:rsidRPr="000F2D26">
        <w:t xml:space="preserve">, </w:t>
      </w:r>
      <w:proofErr w:type="spellStart"/>
      <w:r w:rsidRPr="000F2D26">
        <w:t>regular</w:t>
      </w:r>
      <w:proofErr w:type="spellEnd"/>
      <w:r w:rsidRPr="000F2D26">
        <w:t xml:space="preserve"> </w:t>
      </w:r>
      <w:proofErr w:type="spellStart"/>
      <w:r w:rsidRPr="000F2D26">
        <w:t>checks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updates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carried</w:t>
      </w:r>
      <w:proofErr w:type="spellEnd"/>
      <w:r w:rsidRPr="000F2D26">
        <w:t xml:space="preserve"> </w:t>
      </w:r>
      <w:proofErr w:type="spellStart"/>
      <w:r w:rsidRPr="000F2D26">
        <w:t>out</w:t>
      </w:r>
      <w:proofErr w:type="spellEnd"/>
      <w:r w:rsidRPr="000F2D26">
        <w:t xml:space="preserve"> in </w:t>
      </w:r>
      <w:proofErr w:type="spellStart"/>
      <w:r w:rsidRPr="000F2D26">
        <w:t>this</w:t>
      </w:r>
      <w:proofErr w:type="spellEnd"/>
      <w:r w:rsidRPr="000F2D26">
        <w:t xml:space="preserve"> </w:t>
      </w:r>
      <w:proofErr w:type="spellStart"/>
      <w:r w:rsidRPr="000F2D26">
        <w:t>context</w:t>
      </w:r>
      <w:proofErr w:type="spellEnd"/>
      <w:r w:rsidRPr="000F2D26">
        <w:t xml:space="preserve">,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necessary</w:t>
      </w:r>
      <w:proofErr w:type="spellEnd"/>
      <w:r w:rsidRPr="000F2D26">
        <w:t xml:space="preserve"> </w:t>
      </w:r>
      <w:proofErr w:type="spellStart"/>
      <w:r w:rsidRPr="000F2D26">
        <w:t>measures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taken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effective</w:t>
      </w:r>
      <w:proofErr w:type="spellEnd"/>
      <w:r w:rsidRPr="000F2D26">
        <w:t xml:space="preserve"> </w:t>
      </w:r>
      <w:proofErr w:type="spellStart"/>
      <w:r w:rsidRPr="000F2D26">
        <w:t>management</w:t>
      </w:r>
      <w:proofErr w:type="spellEnd"/>
      <w:r w:rsidRPr="000F2D26">
        <w:t xml:space="preserve"> of </w:t>
      </w:r>
      <w:proofErr w:type="spellStart"/>
      <w:r w:rsidRPr="000F2D26">
        <w:t>this</w:t>
      </w:r>
      <w:proofErr w:type="spellEnd"/>
      <w:r w:rsidRPr="000F2D26">
        <w:t xml:space="preserve"> </w:t>
      </w:r>
      <w:proofErr w:type="spellStart"/>
      <w:r w:rsidRPr="000F2D26">
        <w:t>process</w:t>
      </w:r>
      <w:proofErr w:type="spellEnd"/>
      <w:r w:rsidRPr="000F2D26">
        <w:t>.</w:t>
      </w:r>
    </w:p>
    <w:p w14:paraId="69EDEF55" w14:textId="77777777" w:rsidR="000F2D26" w:rsidRPr="000F2D26" w:rsidRDefault="000F2D26" w:rsidP="000F2D26">
      <w:pPr>
        <w:numPr>
          <w:ilvl w:val="0"/>
          <w:numId w:val="3"/>
        </w:numPr>
      </w:pPr>
      <w:proofErr w:type="spellStart"/>
      <w:r w:rsidRPr="000F2D26">
        <w:rPr>
          <w:b/>
          <w:bCs/>
        </w:rPr>
        <w:t>Processing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Specific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Explicit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Legitimate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Purposes</w:t>
      </w:r>
      <w:proofErr w:type="spellEnd"/>
    </w:p>
    <w:p w14:paraId="6803885D" w14:textId="77777777" w:rsidR="000F2D26" w:rsidRPr="000F2D26" w:rsidRDefault="000F2D26" w:rsidP="000F2D26"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only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specific</w:t>
      </w:r>
      <w:proofErr w:type="spellEnd"/>
      <w:r w:rsidRPr="000F2D26">
        <w:t xml:space="preserve">, </w:t>
      </w:r>
      <w:proofErr w:type="spellStart"/>
      <w:r w:rsidRPr="000F2D26">
        <w:t>explicit</w:t>
      </w:r>
      <w:proofErr w:type="spellEnd"/>
      <w:r w:rsidRPr="000F2D26">
        <w:t xml:space="preserve">,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legally</w:t>
      </w:r>
      <w:proofErr w:type="spellEnd"/>
      <w:r w:rsidRPr="000F2D26">
        <w:t xml:space="preserve"> </w:t>
      </w:r>
      <w:proofErr w:type="spellStart"/>
      <w:r w:rsidRPr="000F2D26">
        <w:t>legitimate</w:t>
      </w:r>
      <w:proofErr w:type="spellEnd"/>
      <w:r w:rsidRPr="000F2D26">
        <w:t xml:space="preserve"> </w:t>
      </w:r>
      <w:proofErr w:type="spellStart"/>
      <w:r w:rsidRPr="000F2D26">
        <w:t>reasons</w:t>
      </w:r>
      <w:proofErr w:type="spellEnd"/>
      <w:r w:rsidRPr="000F2D26">
        <w:t xml:space="preserve">. </w:t>
      </w:r>
      <w:proofErr w:type="spellStart"/>
      <w:r w:rsidRPr="000F2D26">
        <w:t>These</w:t>
      </w:r>
      <w:proofErr w:type="spellEnd"/>
      <w:r w:rsidRPr="000F2D26">
        <w:t xml:space="preserve"> </w:t>
      </w:r>
      <w:proofErr w:type="spellStart"/>
      <w:r w:rsidRPr="000F2D26">
        <w:t>purposes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clearly</w:t>
      </w:r>
      <w:proofErr w:type="spellEnd"/>
      <w:r w:rsidRPr="000F2D26">
        <w:t xml:space="preserve"> </w:t>
      </w:r>
      <w:proofErr w:type="spellStart"/>
      <w:r w:rsidRPr="000F2D26">
        <w:t>stated</w:t>
      </w:r>
      <w:proofErr w:type="spellEnd"/>
      <w:r w:rsidRPr="000F2D26">
        <w:t xml:space="preserve"> in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relevant</w:t>
      </w:r>
      <w:proofErr w:type="spellEnd"/>
      <w:r w:rsidRPr="000F2D26">
        <w:t xml:space="preserve"> </w:t>
      </w:r>
      <w:proofErr w:type="spellStart"/>
      <w:r w:rsidRPr="000F2D26">
        <w:t>sections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Policy</w:t>
      </w:r>
      <w:proofErr w:type="spellEnd"/>
      <w:r w:rsidRPr="000F2D26">
        <w:t>.</w:t>
      </w:r>
    </w:p>
    <w:p w14:paraId="6A93349E" w14:textId="77777777" w:rsidR="000F2D26" w:rsidRPr="000F2D26" w:rsidRDefault="000F2D26" w:rsidP="000F2D26">
      <w:pPr>
        <w:numPr>
          <w:ilvl w:val="0"/>
          <w:numId w:val="4"/>
        </w:numPr>
      </w:pPr>
      <w:proofErr w:type="spellStart"/>
      <w:r w:rsidRPr="000F2D26">
        <w:rPr>
          <w:b/>
          <w:bCs/>
        </w:rPr>
        <w:t>Being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Relevant</w:t>
      </w:r>
      <w:proofErr w:type="spellEnd"/>
      <w:r w:rsidRPr="000F2D26">
        <w:rPr>
          <w:b/>
          <w:bCs/>
        </w:rPr>
        <w:t xml:space="preserve">, Limited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Proportionate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Purpose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Processing</w:t>
      </w:r>
      <w:proofErr w:type="spellEnd"/>
    </w:p>
    <w:p w14:paraId="2C5693A0" w14:textId="77777777" w:rsidR="000F2D26" w:rsidRPr="000F2D26" w:rsidRDefault="000F2D26" w:rsidP="000F2D26">
      <w:r w:rsidRPr="000F2D26">
        <w:t xml:space="preserve">Data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collected</w:t>
      </w:r>
      <w:proofErr w:type="spellEnd"/>
      <w:r w:rsidRPr="000F2D26">
        <w:t xml:space="preserve"> </w:t>
      </w:r>
      <w:proofErr w:type="spellStart"/>
      <w:r w:rsidRPr="000F2D26">
        <w:t>only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extent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within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limits</w:t>
      </w:r>
      <w:proofErr w:type="spellEnd"/>
      <w:r w:rsidRPr="000F2D26">
        <w:t xml:space="preserve"> </w:t>
      </w:r>
      <w:proofErr w:type="spellStart"/>
      <w:r w:rsidRPr="000F2D26">
        <w:t>required</w:t>
      </w:r>
      <w:proofErr w:type="spellEnd"/>
      <w:r w:rsidRPr="000F2D26">
        <w:t xml:space="preserve"> </w:t>
      </w:r>
      <w:proofErr w:type="spellStart"/>
      <w:r w:rsidRPr="000F2D26">
        <w:t>by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specified</w:t>
      </w:r>
      <w:proofErr w:type="spellEnd"/>
      <w:r w:rsidRPr="000F2D26">
        <w:t xml:space="preserve"> </w:t>
      </w:r>
      <w:proofErr w:type="spellStart"/>
      <w:r w:rsidRPr="000F2D26">
        <w:t>purpose</w:t>
      </w:r>
      <w:proofErr w:type="spellEnd"/>
      <w:r w:rsidRPr="000F2D26">
        <w:t xml:space="preserve">; </w:t>
      </w:r>
      <w:proofErr w:type="spellStart"/>
      <w:r w:rsidRPr="000F2D26">
        <w:t>unnecessary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excessive</w:t>
      </w:r>
      <w:proofErr w:type="spellEnd"/>
      <w:r w:rsidRPr="000F2D26">
        <w:t xml:space="preserve"> data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practices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avoided</w:t>
      </w:r>
      <w:proofErr w:type="spellEnd"/>
      <w:r w:rsidRPr="000F2D26">
        <w:t>.</w:t>
      </w:r>
    </w:p>
    <w:p w14:paraId="106A2F21" w14:textId="77777777" w:rsidR="000F2D26" w:rsidRPr="000F2D26" w:rsidRDefault="000F2D26" w:rsidP="000F2D26">
      <w:pPr>
        <w:numPr>
          <w:ilvl w:val="0"/>
          <w:numId w:val="5"/>
        </w:numPr>
      </w:pPr>
      <w:proofErr w:type="spellStart"/>
      <w:r w:rsidRPr="000F2D26">
        <w:rPr>
          <w:b/>
          <w:bCs/>
        </w:rPr>
        <w:t>Retention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period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stipulated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relevant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legislation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required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purpose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which</w:t>
      </w:r>
      <w:proofErr w:type="spellEnd"/>
      <w:r w:rsidRPr="000F2D26">
        <w:rPr>
          <w:b/>
          <w:bCs/>
        </w:rPr>
        <w:t xml:space="preserve"> they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processed</w:t>
      </w:r>
      <w:proofErr w:type="spellEnd"/>
      <w:r w:rsidRPr="000F2D26">
        <w:rPr>
          <w:b/>
          <w:bCs/>
        </w:rPr>
        <w:t>.</w:t>
      </w:r>
    </w:p>
    <w:p w14:paraId="549EBBD6" w14:textId="77777777" w:rsidR="000F2D26" w:rsidRPr="000F2D26" w:rsidRDefault="000F2D26" w:rsidP="000F2D26"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stored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period</w:t>
      </w:r>
      <w:proofErr w:type="spellEnd"/>
      <w:r w:rsidRPr="000F2D26">
        <w:t xml:space="preserve"> </w:t>
      </w:r>
      <w:proofErr w:type="spellStart"/>
      <w:r w:rsidRPr="000F2D26">
        <w:t>stipulated</w:t>
      </w:r>
      <w:proofErr w:type="spellEnd"/>
      <w:r w:rsidRPr="000F2D26">
        <w:t xml:space="preserve"> in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relevant</w:t>
      </w:r>
      <w:proofErr w:type="spellEnd"/>
      <w:r w:rsidRPr="000F2D26">
        <w:t xml:space="preserve"> </w:t>
      </w:r>
      <w:proofErr w:type="spellStart"/>
      <w:r w:rsidRPr="000F2D26">
        <w:t>legislation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required</w:t>
      </w:r>
      <w:proofErr w:type="spellEnd"/>
      <w:r w:rsidRPr="000F2D26">
        <w:t xml:space="preserve"> </w:t>
      </w:r>
      <w:proofErr w:type="spellStart"/>
      <w:r w:rsidRPr="000F2D26">
        <w:t>by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purpose</w:t>
      </w:r>
      <w:proofErr w:type="spellEnd"/>
      <w:r w:rsidRPr="000F2D26">
        <w:t xml:space="preserve"> of </w:t>
      </w:r>
      <w:proofErr w:type="spellStart"/>
      <w:r w:rsidRPr="000F2D26">
        <w:t>processing</w:t>
      </w:r>
      <w:proofErr w:type="spellEnd"/>
      <w:r w:rsidRPr="000F2D26">
        <w:t xml:space="preserve">. </w:t>
      </w:r>
      <w:proofErr w:type="spellStart"/>
      <w:r w:rsidRPr="000F2D26">
        <w:t>When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period</w:t>
      </w:r>
      <w:proofErr w:type="spellEnd"/>
      <w:r w:rsidRPr="000F2D26">
        <w:t xml:space="preserve"> </w:t>
      </w:r>
      <w:proofErr w:type="spellStart"/>
      <w:r w:rsidRPr="000F2D26">
        <w:t>expires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reason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disappears</w:t>
      </w:r>
      <w:proofErr w:type="spellEnd"/>
      <w:r w:rsidRPr="000F2D26">
        <w:t xml:space="preserve">, </w:t>
      </w:r>
      <w:proofErr w:type="spellStart"/>
      <w:r w:rsidRPr="000F2D26">
        <w:t>the</w:t>
      </w:r>
      <w:proofErr w:type="spellEnd"/>
      <w:r w:rsidRPr="000F2D26">
        <w:t xml:space="preserve"> data is </w:t>
      </w:r>
      <w:proofErr w:type="spellStart"/>
      <w:r w:rsidRPr="000F2D26">
        <w:t>deleted</w:t>
      </w:r>
      <w:proofErr w:type="spellEnd"/>
      <w:r w:rsidRPr="000F2D26">
        <w:t xml:space="preserve">, </w:t>
      </w:r>
      <w:proofErr w:type="spellStart"/>
      <w:r w:rsidRPr="000F2D26">
        <w:t>destroyed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anonymised</w:t>
      </w:r>
      <w:proofErr w:type="spellEnd"/>
      <w:r w:rsidRPr="000F2D26">
        <w:t>.</w:t>
      </w:r>
    </w:p>
    <w:p w14:paraId="6898D915" w14:textId="77777777" w:rsidR="000F2D26" w:rsidRPr="000F2D26" w:rsidRDefault="000F2D26" w:rsidP="000F2D26">
      <w:r w:rsidRPr="000F2D26">
        <w:rPr>
          <w:b/>
          <w:bCs/>
        </w:rPr>
        <w:t>3. PERSONAL DATA PROCESSING CONDITIONS</w:t>
      </w:r>
    </w:p>
    <w:p w14:paraId="4ACCDA63" w14:textId="77777777" w:rsidR="000F2D26" w:rsidRPr="000F2D26" w:rsidRDefault="000F2D26" w:rsidP="000F2D26">
      <w:proofErr w:type="spellStart"/>
      <w:r w:rsidRPr="000F2D26">
        <w:lastRenderedPageBreak/>
        <w:t>According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KVKK,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depending</w:t>
      </w:r>
      <w:proofErr w:type="spellEnd"/>
      <w:r w:rsidRPr="000F2D26">
        <w:t xml:space="preserve"> on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following</w:t>
      </w:r>
      <w:proofErr w:type="spellEnd"/>
      <w:r w:rsidRPr="000F2D26">
        <w:t xml:space="preserve"> legal </w:t>
      </w:r>
      <w:proofErr w:type="spellStart"/>
      <w:r w:rsidRPr="000F2D26">
        <w:t>grounds</w:t>
      </w:r>
      <w:proofErr w:type="spellEnd"/>
      <w:r w:rsidRPr="000F2D26">
        <w:t>:</w:t>
      </w:r>
    </w:p>
    <w:p w14:paraId="2FE2E70D" w14:textId="77777777" w:rsidR="000F2D26" w:rsidRPr="000F2D26" w:rsidRDefault="000F2D26" w:rsidP="000F2D26">
      <w:pPr>
        <w:numPr>
          <w:ilvl w:val="0"/>
          <w:numId w:val="6"/>
        </w:numPr>
      </w:pPr>
      <w:proofErr w:type="spellStart"/>
      <w:r w:rsidRPr="000F2D26">
        <w:rPr>
          <w:b/>
          <w:bCs/>
        </w:rPr>
        <w:t>Explicitly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Stipulated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Laws</w:t>
      </w:r>
      <w:proofErr w:type="spellEnd"/>
    </w:p>
    <w:p w14:paraId="2EC6A475" w14:textId="77777777" w:rsidR="000F2D26" w:rsidRPr="000F2D26" w:rsidRDefault="000F2D26" w:rsidP="000F2D26">
      <w:proofErr w:type="spellStart"/>
      <w:r w:rsidRPr="000F2D26">
        <w:t>In</w:t>
      </w:r>
      <w:proofErr w:type="spellEnd"/>
      <w:r w:rsidRPr="000F2D26">
        <w:t xml:space="preserve"> </w:t>
      </w:r>
      <w:proofErr w:type="spellStart"/>
      <w:r w:rsidRPr="000F2D26">
        <w:t>cases</w:t>
      </w:r>
      <w:proofErr w:type="spellEnd"/>
      <w:r w:rsidRPr="000F2D26">
        <w:t xml:space="preserve"> </w:t>
      </w:r>
      <w:proofErr w:type="spellStart"/>
      <w:r w:rsidRPr="000F2D26">
        <w:t>where</w:t>
      </w:r>
      <w:proofErr w:type="spellEnd"/>
      <w:r w:rsidRPr="000F2D26">
        <w:t xml:space="preserve"> a legal </w:t>
      </w:r>
      <w:proofErr w:type="spellStart"/>
      <w:r w:rsidRPr="000F2D26">
        <w:t>provision</w:t>
      </w:r>
      <w:proofErr w:type="spellEnd"/>
      <w:r w:rsidRPr="000F2D26">
        <w:t xml:space="preserve"> </w:t>
      </w:r>
      <w:proofErr w:type="spellStart"/>
      <w:r w:rsidRPr="000F2D26">
        <w:t>explicitly</w:t>
      </w:r>
      <w:proofErr w:type="spellEnd"/>
      <w:r w:rsidRPr="000F2D26">
        <w:t xml:space="preserve"> </w:t>
      </w:r>
      <w:proofErr w:type="spellStart"/>
      <w:r w:rsidRPr="000F2D26">
        <w:t>requires</w:t>
      </w:r>
      <w:proofErr w:type="spellEnd"/>
      <w:r w:rsidRPr="000F2D26">
        <w:t xml:space="preserve"> data </w:t>
      </w:r>
      <w:proofErr w:type="spellStart"/>
      <w:r w:rsidRPr="000F2D26">
        <w:t>processing</w:t>
      </w:r>
      <w:proofErr w:type="spellEnd"/>
      <w:r w:rsidRPr="000F2D26">
        <w:t xml:space="preserve">,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carried</w:t>
      </w:r>
      <w:proofErr w:type="spellEnd"/>
      <w:r w:rsidRPr="000F2D26">
        <w:t xml:space="preserve"> </w:t>
      </w:r>
      <w:proofErr w:type="spellStart"/>
      <w:r w:rsidRPr="000F2D26">
        <w:t>out</w:t>
      </w:r>
      <w:proofErr w:type="spellEnd"/>
      <w:r w:rsidRPr="000F2D26">
        <w:t xml:space="preserve"> </w:t>
      </w:r>
      <w:proofErr w:type="spellStart"/>
      <w:r w:rsidRPr="000F2D26">
        <w:t>without</w:t>
      </w:r>
      <w:proofErr w:type="spellEnd"/>
      <w:r w:rsidRPr="000F2D26">
        <w:t xml:space="preserve"> </w:t>
      </w:r>
      <w:proofErr w:type="spellStart"/>
      <w:r w:rsidRPr="000F2D26">
        <w:t>seeking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subject</w:t>
      </w:r>
      <w:proofErr w:type="spellEnd"/>
      <w:r w:rsidRPr="000F2D26">
        <w:t>.</w:t>
      </w:r>
    </w:p>
    <w:p w14:paraId="159FE1F7" w14:textId="77777777" w:rsidR="000F2D26" w:rsidRPr="000F2D26" w:rsidRDefault="000F2D26" w:rsidP="000F2D26">
      <w:pPr>
        <w:numPr>
          <w:ilvl w:val="0"/>
          <w:numId w:val="7"/>
        </w:numPr>
      </w:pPr>
      <w:proofErr w:type="spellStart"/>
      <w:r w:rsidRPr="000F2D26">
        <w:rPr>
          <w:b/>
          <w:bCs/>
        </w:rPr>
        <w:t>Inability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Obtain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Explicit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Consent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Due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Factual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Impossibility</w:t>
      </w:r>
      <w:proofErr w:type="spellEnd"/>
    </w:p>
    <w:p w14:paraId="31AC82D2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a </w:t>
      </w:r>
      <w:proofErr w:type="spellStart"/>
      <w:r w:rsidRPr="000F2D26">
        <w:t>person</w:t>
      </w:r>
      <w:proofErr w:type="spellEnd"/>
      <w:r w:rsidRPr="000F2D26">
        <w:t xml:space="preserve"> is </w:t>
      </w:r>
      <w:proofErr w:type="spellStart"/>
      <w:r w:rsidRPr="000F2D26">
        <w:t>unable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express</w:t>
      </w:r>
      <w:proofErr w:type="spellEnd"/>
      <w:r w:rsidRPr="000F2D26">
        <w:t xml:space="preserve"> </w:t>
      </w:r>
      <w:proofErr w:type="spellStart"/>
      <w:r w:rsidRPr="000F2D26">
        <w:t>their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 xml:space="preserve"> </w:t>
      </w:r>
      <w:proofErr w:type="spellStart"/>
      <w:r w:rsidRPr="000F2D26">
        <w:t>due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a </w:t>
      </w:r>
      <w:proofErr w:type="spellStart"/>
      <w:r w:rsidRPr="000F2D26">
        <w:t>factual</w:t>
      </w:r>
      <w:proofErr w:type="spellEnd"/>
      <w:r w:rsidRPr="000F2D26">
        <w:t xml:space="preserve"> </w:t>
      </w:r>
      <w:proofErr w:type="spellStart"/>
      <w:r w:rsidRPr="000F2D26">
        <w:t>impossibility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of data is </w:t>
      </w:r>
      <w:proofErr w:type="spellStart"/>
      <w:r w:rsidRPr="000F2D26">
        <w:t>necessary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protect</w:t>
      </w:r>
      <w:proofErr w:type="spellEnd"/>
      <w:r w:rsidRPr="000F2D26">
        <w:t xml:space="preserve"> </w:t>
      </w:r>
      <w:proofErr w:type="spellStart"/>
      <w:r w:rsidRPr="000F2D26">
        <w:t>someone</w:t>
      </w:r>
      <w:proofErr w:type="spellEnd"/>
      <w:r w:rsidRPr="000F2D26">
        <w:t xml:space="preserve"> </w:t>
      </w:r>
      <w:proofErr w:type="spellStart"/>
      <w:r w:rsidRPr="000F2D26">
        <w:t>else’s</w:t>
      </w:r>
      <w:proofErr w:type="spellEnd"/>
      <w:r w:rsidRPr="000F2D26">
        <w:t xml:space="preserve"> life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physical</w:t>
      </w:r>
      <w:proofErr w:type="spellEnd"/>
      <w:r w:rsidRPr="000F2D26">
        <w:t xml:space="preserve"> </w:t>
      </w:r>
      <w:proofErr w:type="spellStart"/>
      <w:r w:rsidRPr="000F2D26">
        <w:t>integrity</w:t>
      </w:r>
      <w:proofErr w:type="spellEnd"/>
      <w:r w:rsidRPr="000F2D26">
        <w:t xml:space="preserve">,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without</w:t>
      </w:r>
      <w:proofErr w:type="spellEnd"/>
      <w:r w:rsidRPr="000F2D26">
        <w:t xml:space="preserve"> </w:t>
      </w:r>
      <w:proofErr w:type="spellStart"/>
      <w:r w:rsidRPr="000F2D26">
        <w:t>explicit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>.</w:t>
      </w:r>
    </w:p>
    <w:p w14:paraId="42236DB5" w14:textId="77777777" w:rsidR="000F2D26" w:rsidRPr="000F2D26" w:rsidRDefault="000F2D26" w:rsidP="000F2D26">
      <w:pPr>
        <w:numPr>
          <w:ilvl w:val="0"/>
          <w:numId w:val="8"/>
        </w:numPr>
      </w:pPr>
      <w:proofErr w:type="spellStart"/>
      <w:r w:rsidRPr="000F2D26">
        <w:rPr>
          <w:b/>
          <w:bCs/>
        </w:rPr>
        <w:t>Establishment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Performance</w:t>
      </w:r>
      <w:proofErr w:type="spellEnd"/>
      <w:r w:rsidRPr="000F2D26">
        <w:rPr>
          <w:b/>
          <w:bCs/>
        </w:rPr>
        <w:t xml:space="preserve"> of a </w:t>
      </w:r>
      <w:proofErr w:type="spellStart"/>
      <w:r w:rsidRPr="000F2D26">
        <w:rPr>
          <w:b/>
          <w:bCs/>
        </w:rPr>
        <w:t>Contract</w:t>
      </w:r>
      <w:proofErr w:type="spellEnd"/>
    </w:p>
    <w:p w14:paraId="6434942A" w14:textId="77777777" w:rsidR="000F2D26" w:rsidRPr="000F2D26" w:rsidRDefault="000F2D26" w:rsidP="000F2D26">
      <w:r w:rsidRPr="000F2D26">
        <w:t xml:space="preserve">Data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carried</w:t>
      </w:r>
      <w:proofErr w:type="spellEnd"/>
      <w:r w:rsidRPr="000F2D26">
        <w:t xml:space="preserve"> </w:t>
      </w:r>
      <w:proofErr w:type="spellStart"/>
      <w:r w:rsidRPr="000F2D26">
        <w:t>out</w:t>
      </w:r>
      <w:proofErr w:type="spellEnd"/>
      <w:r w:rsidRPr="000F2D26">
        <w:t xml:space="preserve"> </w:t>
      </w:r>
      <w:proofErr w:type="spellStart"/>
      <w:r w:rsidRPr="000F2D26">
        <w:t>without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 xml:space="preserve"> </w:t>
      </w:r>
      <w:proofErr w:type="spellStart"/>
      <w:r w:rsidRPr="000F2D26">
        <w:t>if</w:t>
      </w:r>
      <w:proofErr w:type="spellEnd"/>
      <w:r w:rsidRPr="000F2D26">
        <w:t xml:space="preserve"> it is </w:t>
      </w:r>
      <w:proofErr w:type="spellStart"/>
      <w:r w:rsidRPr="000F2D26">
        <w:t>directly</w:t>
      </w:r>
      <w:proofErr w:type="spellEnd"/>
      <w:r w:rsidRPr="000F2D26">
        <w:t xml:space="preserve"> </w:t>
      </w:r>
      <w:proofErr w:type="spellStart"/>
      <w:r w:rsidRPr="000F2D26">
        <w:t>related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establishment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performance</w:t>
      </w:r>
      <w:proofErr w:type="spellEnd"/>
      <w:r w:rsidRPr="000F2D26">
        <w:t xml:space="preserve"> of a </w:t>
      </w:r>
      <w:proofErr w:type="spellStart"/>
      <w:r w:rsidRPr="000F2D26">
        <w:t>contract</w:t>
      </w:r>
      <w:proofErr w:type="spellEnd"/>
      <w:r w:rsidRPr="000F2D26">
        <w:t>.</w:t>
      </w:r>
    </w:p>
    <w:p w14:paraId="5025002D" w14:textId="77777777" w:rsidR="000F2D26" w:rsidRPr="000F2D26" w:rsidRDefault="000F2D26" w:rsidP="000F2D26">
      <w:pPr>
        <w:numPr>
          <w:ilvl w:val="0"/>
          <w:numId w:val="9"/>
        </w:numPr>
      </w:pPr>
      <w:proofErr w:type="spellStart"/>
      <w:r w:rsidRPr="000F2D26">
        <w:rPr>
          <w:b/>
          <w:bCs/>
        </w:rPr>
        <w:t>Fulfillment</w:t>
      </w:r>
      <w:proofErr w:type="spellEnd"/>
      <w:r w:rsidRPr="000F2D26">
        <w:rPr>
          <w:b/>
          <w:bCs/>
        </w:rPr>
        <w:t xml:space="preserve"> of Legal </w:t>
      </w:r>
      <w:proofErr w:type="spellStart"/>
      <w:r w:rsidRPr="000F2D26">
        <w:rPr>
          <w:b/>
          <w:bCs/>
        </w:rPr>
        <w:t>Obligations</w:t>
      </w:r>
      <w:proofErr w:type="spellEnd"/>
    </w:p>
    <w:p w14:paraId="36848DEC" w14:textId="77777777" w:rsidR="000F2D26" w:rsidRPr="000F2D26" w:rsidRDefault="000F2D26" w:rsidP="000F2D26"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if</w:t>
      </w:r>
      <w:proofErr w:type="spellEnd"/>
      <w:r w:rsidRPr="000F2D26">
        <w:t xml:space="preserve"> it is </w:t>
      </w:r>
      <w:proofErr w:type="spellStart"/>
      <w:r w:rsidRPr="000F2D26">
        <w:t>necessary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Company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fulfill</w:t>
      </w:r>
      <w:proofErr w:type="spellEnd"/>
      <w:r w:rsidRPr="000F2D26">
        <w:t xml:space="preserve"> </w:t>
      </w:r>
      <w:proofErr w:type="spellStart"/>
      <w:r w:rsidRPr="000F2D26">
        <w:t>its</w:t>
      </w:r>
      <w:proofErr w:type="spellEnd"/>
      <w:r w:rsidRPr="000F2D26">
        <w:t xml:space="preserve"> legal </w:t>
      </w:r>
      <w:proofErr w:type="spellStart"/>
      <w:r w:rsidRPr="000F2D26">
        <w:t>obligations</w:t>
      </w:r>
      <w:proofErr w:type="spellEnd"/>
      <w:r w:rsidRPr="000F2D26">
        <w:t>.</w:t>
      </w:r>
    </w:p>
    <w:p w14:paraId="16456CD4" w14:textId="77777777" w:rsidR="000F2D26" w:rsidRPr="000F2D26" w:rsidRDefault="000F2D26" w:rsidP="000F2D26">
      <w:pPr>
        <w:numPr>
          <w:ilvl w:val="0"/>
          <w:numId w:val="10"/>
        </w:numPr>
      </w:pPr>
      <w:proofErr w:type="spellStart"/>
      <w:r w:rsidRPr="000F2D26">
        <w:rPr>
          <w:b/>
          <w:bCs/>
        </w:rPr>
        <w:t>Public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Disclosure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</w:t>
      </w:r>
    </w:p>
    <w:p w14:paraId="006CCF8B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subject</w:t>
      </w:r>
      <w:proofErr w:type="spellEnd"/>
      <w:r w:rsidRPr="000F2D26">
        <w:t xml:space="preserve"> has </w:t>
      </w:r>
      <w:proofErr w:type="spellStart"/>
      <w:r w:rsidRPr="000F2D26">
        <w:t>made</w:t>
      </w:r>
      <w:proofErr w:type="spellEnd"/>
      <w:r w:rsidRPr="000F2D26">
        <w:t xml:space="preserve"> </w:t>
      </w:r>
      <w:proofErr w:type="spellStart"/>
      <w:r w:rsidRPr="000F2D26">
        <w:t>their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public</w:t>
      </w:r>
      <w:proofErr w:type="spellEnd"/>
      <w:r w:rsidRPr="000F2D26">
        <w:t xml:space="preserve"> on </w:t>
      </w:r>
      <w:proofErr w:type="spellStart"/>
      <w:r w:rsidRPr="000F2D26">
        <w:t>their</w:t>
      </w:r>
      <w:proofErr w:type="spellEnd"/>
      <w:r w:rsidRPr="000F2D26">
        <w:t xml:space="preserve"> </w:t>
      </w:r>
      <w:proofErr w:type="spellStart"/>
      <w:r w:rsidRPr="000F2D26">
        <w:t>initiative</w:t>
      </w:r>
      <w:proofErr w:type="spellEnd"/>
      <w:r w:rsidRPr="000F2D26">
        <w:t xml:space="preserve">, </w:t>
      </w:r>
      <w:proofErr w:type="spellStart"/>
      <w:r w:rsidRPr="000F2D26">
        <w:t>such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purpose</w:t>
      </w:r>
      <w:proofErr w:type="spellEnd"/>
      <w:r w:rsidRPr="000F2D26">
        <w:t xml:space="preserve"> of </w:t>
      </w:r>
      <w:proofErr w:type="spellStart"/>
      <w:r w:rsidRPr="000F2D26">
        <w:t>its</w:t>
      </w:r>
      <w:proofErr w:type="spellEnd"/>
      <w:r w:rsidRPr="000F2D26">
        <w:t xml:space="preserve"> </w:t>
      </w:r>
      <w:proofErr w:type="spellStart"/>
      <w:r w:rsidRPr="000F2D26">
        <w:t>disclosure</w:t>
      </w:r>
      <w:proofErr w:type="spellEnd"/>
      <w:r w:rsidRPr="000F2D26">
        <w:t>.</w:t>
      </w:r>
    </w:p>
    <w:p w14:paraId="6962C8C2" w14:textId="77777777" w:rsidR="000F2D26" w:rsidRPr="000F2D26" w:rsidRDefault="000F2D26" w:rsidP="000F2D26">
      <w:pPr>
        <w:numPr>
          <w:ilvl w:val="0"/>
          <w:numId w:val="11"/>
        </w:numPr>
      </w:pPr>
      <w:proofErr w:type="spellStart"/>
      <w:r w:rsidRPr="000F2D26">
        <w:rPr>
          <w:b/>
          <w:bCs/>
        </w:rPr>
        <w:t>Establishment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Protection</w:t>
      </w:r>
      <w:proofErr w:type="spellEnd"/>
      <w:r w:rsidRPr="000F2D26">
        <w:rPr>
          <w:b/>
          <w:bCs/>
        </w:rPr>
        <w:t xml:space="preserve"> of a Right</w:t>
      </w:r>
    </w:p>
    <w:p w14:paraId="0DBC9C56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necessary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establishment</w:t>
      </w:r>
      <w:proofErr w:type="spellEnd"/>
      <w:r w:rsidRPr="000F2D26">
        <w:t xml:space="preserve">, </w:t>
      </w:r>
      <w:proofErr w:type="spellStart"/>
      <w:r w:rsidRPr="000F2D26">
        <w:t>exercise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protection</w:t>
      </w:r>
      <w:proofErr w:type="spellEnd"/>
      <w:r w:rsidRPr="000F2D26">
        <w:t xml:space="preserve"> of a legal </w:t>
      </w:r>
      <w:proofErr w:type="spellStart"/>
      <w:r w:rsidRPr="000F2D26">
        <w:t>right</w:t>
      </w:r>
      <w:proofErr w:type="spellEnd"/>
      <w:r w:rsidRPr="000F2D26">
        <w:t xml:space="preserve">, it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>.</w:t>
      </w:r>
    </w:p>
    <w:p w14:paraId="17C656BA" w14:textId="77777777" w:rsidR="000F2D26" w:rsidRPr="000F2D26" w:rsidRDefault="000F2D26" w:rsidP="000F2D26">
      <w:pPr>
        <w:numPr>
          <w:ilvl w:val="0"/>
          <w:numId w:val="12"/>
        </w:numPr>
      </w:pPr>
      <w:proofErr w:type="spellStart"/>
      <w:r w:rsidRPr="000F2D26">
        <w:rPr>
          <w:b/>
          <w:bCs/>
        </w:rPr>
        <w:t>Legitimate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Interest</w:t>
      </w:r>
      <w:proofErr w:type="spellEnd"/>
    </w:p>
    <w:p w14:paraId="2EF9DBFD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is </w:t>
      </w:r>
      <w:proofErr w:type="spellStart"/>
      <w:r w:rsidRPr="000F2D26">
        <w:t>necessary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legitimate</w:t>
      </w:r>
      <w:proofErr w:type="spellEnd"/>
      <w:r w:rsidRPr="000F2D26">
        <w:t xml:space="preserve"> </w:t>
      </w:r>
      <w:proofErr w:type="spellStart"/>
      <w:r w:rsidRPr="000F2D26">
        <w:t>interests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Company</w:t>
      </w:r>
      <w:proofErr w:type="spellEnd"/>
      <w:r w:rsidRPr="000F2D26">
        <w:t xml:space="preserve">,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provided</w:t>
      </w:r>
      <w:proofErr w:type="spellEnd"/>
      <w:r w:rsidRPr="000F2D26">
        <w:t xml:space="preserve"> </w:t>
      </w:r>
      <w:proofErr w:type="spellStart"/>
      <w:r w:rsidRPr="000F2D26">
        <w:t>that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fundamental</w:t>
      </w:r>
      <w:proofErr w:type="spellEnd"/>
      <w:r w:rsidRPr="000F2D26">
        <w:t xml:space="preserve"> </w:t>
      </w:r>
      <w:proofErr w:type="spellStart"/>
      <w:r w:rsidRPr="000F2D26">
        <w:t>rights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freedoms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subject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not </w:t>
      </w:r>
      <w:proofErr w:type="spellStart"/>
      <w:r w:rsidRPr="000F2D26">
        <w:t>violated</w:t>
      </w:r>
      <w:proofErr w:type="spellEnd"/>
      <w:r w:rsidRPr="000F2D26">
        <w:t>.</w:t>
      </w:r>
    </w:p>
    <w:p w14:paraId="42793826" w14:textId="77777777" w:rsidR="000F2D26" w:rsidRPr="000F2D26" w:rsidRDefault="000F2D26" w:rsidP="000F2D26">
      <w:pPr>
        <w:numPr>
          <w:ilvl w:val="0"/>
          <w:numId w:val="13"/>
        </w:numPr>
      </w:pPr>
      <w:proofErr w:type="spellStart"/>
      <w:r w:rsidRPr="000F2D26">
        <w:rPr>
          <w:b/>
          <w:bCs/>
        </w:rPr>
        <w:t>Explicit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Consent</w:t>
      </w:r>
      <w:proofErr w:type="spellEnd"/>
    </w:p>
    <w:p w14:paraId="3F6BEF55" w14:textId="77777777" w:rsidR="000F2D26" w:rsidRPr="000F2D26" w:rsidRDefault="000F2D26" w:rsidP="000F2D26">
      <w:proofErr w:type="spellStart"/>
      <w:r w:rsidRPr="000F2D26">
        <w:t>In</w:t>
      </w:r>
      <w:proofErr w:type="spellEnd"/>
      <w:r w:rsidRPr="000F2D26">
        <w:t xml:space="preserve"> </w:t>
      </w:r>
      <w:proofErr w:type="spellStart"/>
      <w:r w:rsidRPr="000F2D26">
        <w:t>cases</w:t>
      </w:r>
      <w:proofErr w:type="spellEnd"/>
      <w:r w:rsidRPr="000F2D26">
        <w:t xml:space="preserve"> not </w:t>
      </w:r>
      <w:proofErr w:type="spellStart"/>
      <w:r w:rsidRPr="000F2D26">
        <w:t>covered</w:t>
      </w:r>
      <w:proofErr w:type="spellEnd"/>
      <w:r w:rsidRPr="000F2D26">
        <w:t xml:space="preserve"> </w:t>
      </w:r>
      <w:proofErr w:type="spellStart"/>
      <w:r w:rsidRPr="000F2D26">
        <w:t>by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exceptions</w:t>
      </w:r>
      <w:proofErr w:type="spellEnd"/>
      <w:r w:rsidRPr="000F2D26">
        <w:t xml:space="preserve"> </w:t>
      </w:r>
      <w:proofErr w:type="spellStart"/>
      <w:r w:rsidRPr="000F2D26">
        <w:t>listed</w:t>
      </w:r>
      <w:proofErr w:type="spellEnd"/>
      <w:r w:rsidRPr="000F2D26">
        <w:t xml:space="preserve"> </w:t>
      </w:r>
      <w:proofErr w:type="spellStart"/>
      <w:r w:rsidRPr="000F2D26">
        <w:t>above</w:t>
      </w:r>
      <w:proofErr w:type="spellEnd"/>
      <w:r w:rsidRPr="000F2D26">
        <w:t xml:space="preserve">, </w:t>
      </w:r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based</w:t>
      </w:r>
      <w:proofErr w:type="spellEnd"/>
      <w:r w:rsidRPr="000F2D26">
        <w:t xml:space="preserve"> </w:t>
      </w:r>
      <w:proofErr w:type="spellStart"/>
      <w:r w:rsidRPr="000F2D26">
        <w:t>solely</w:t>
      </w:r>
      <w:proofErr w:type="spellEnd"/>
      <w:r w:rsidRPr="000F2D26">
        <w:t xml:space="preserve"> on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explicit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>.</w:t>
      </w:r>
    </w:p>
    <w:p w14:paraId="2AC96E71" w14:textId="77777777" w:rsidR="000F2D26" w:rsidRPr="000F2D26" w:rsidRDefault="000F2D26" w:rsidP="000F2D26">
      <w:pPr>
        <w:numPr>
          <w:ilvl w:val="0"/>
          <w:numId w:val="14"/>
        </w:numPr>
      </w:pPr>
      <w:proofErr w:type="spellStart"/>
      <w:r w:rsidRPr="000F2D26">
        <w:rPr>
          <w:b/>
          <w:bCs/>
        </w:rPr>
        <w:t>Processing</w:t>
      </w:r>
      <w:proofErr w:type="spellEnd"/>
      <w:r w:rsidRPr="000F2D26">
        <w:rPr>
          <w:b/>
          <w:bCs/>
        </w:rPr>
        <w:t xml:space="preserve"> of Special </w:t>
      </w:r>
      <w:proofErr w:type="spellStart"/>
      <w:r w:rsidRPr="000F2D26">
        <w:rPr>
          <w:b/>
          <w:bCs/>
        </w:rPr>
        <w:t>Categories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</w:t>
      </w:r>
    </w:p>
    <w:p w14:paraId="0C9EA15F" w14:textId="77777777" w:rsidR="000F2D26" w:rsidRPr="000F2D26" w:rsidRDefault="000F2D26" w:rsidP="000F2D26">
      <w:r w:rsidRPr="000F2D26">
        <w:t xml:space="preserve">Special </w:t>
      </w:r>
      <w:proofErr w:type="spellStart"/>
      <w:r w:rsidRPr="000F2D26">
        <w:t>categories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processed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appropriate</w:t>
      </w:r>
      <w:proofErr w:type="spellEnd"/>
      <w:r w:rsidRPr="000F2D26">
        <w:t xml:space="preserve"> </w:t>
      </w:r>
      <w:proofErr w:type="spellStart"/>
      <w:r w:rsidRPr="000F2D26">
        <w:t>security</w:t>
      </w:r>
      <w:proofErr w:type="spellEnd"/>
      <w:r w:rsidRPr="000F2D26">
        <w:t xml:space="preserve"> </w:t>
      </w:r>
      <w:proofErr w:type="spellStart"/>
      <w:r w:rsidRPr="000F2D26">
        <w:t>measures</w:t>
      </w:r>
      <w:proofErr w:type="spellEnd"/>
      <w:r w:rsidRPr="000F2D26">
        <w:t xml:space="preserve"> in </w:t>
      </w:r>
      <w:proofErr w:type="spellStart"/>
      <w:r w:rsidRPr="000F2D26">
        <w:t>place</w:t>
      </w:r>
      <w:proofErr w:type="spellEnd"/>
      <w:r w:rsidRPr="000F2D26">
        <w:t xml:space="preserve">, </w:t>
      </w:r>
      <w:proofErr w:type="spellStart"/>
      <w:r w:rsidRPr="000F2D26">
        <w:t>only</w:t>
      </w:r>
      <w:proofErr w:type="spellEnd"/>
      <w:r w:rsidRPr="000F2D26">
        <w:t xml:space="preserve"> in </w:t>
      </w:r>
      <w:proofErr w:type="spellStart"/>
      <w:r w:rsidRPr="000F2D26">
        <w:t>cases</w:t>
      </w:r>
      <w:proofErr w:type="spellEnd"/>
      <w:r w:rsidRPr="000F2D26">
        <w:t xml:space="preserve"> </w:t>
      </w:r>
      <w:proofErr w:type="spellStart"/>
      <w:r w:rsidRPr="000F2D26">
        <w:t>permitted</w:t>
      </w:r>
      <w:proofErr w:type="spellEnd"/>
      <w:r w:rsidRPr="000F2D26">
        <w:t xml:space="preserve"> </w:t>
      </w:r>
      <w:proofErr w:type="spellStart"/>
      <w:r w:rsidRPr="000F2D26">
        <w:t>under</w:t>
      </w:r>
      <w:proofErr w:type="spellEnd"/>
      <w:r w:rsidRPr="000F2D26">
        <w:t xml:space="preserve"> </w:t>
      </w:r>
      <w:proofErr w:type="spellStart"/>
      <w:r w:rsidRPr="000F2D26">
        <w:t>Article</w:t>
      </w:r>
      <w:proofErr w:type="spellEnd"/>
      <w:r w:rsidRPr="000F2D26">
        <w:t xml:space="preserve"> 6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Law</w:t>
      </w:r>
      <w:proofErr w:type="spellEnd"/>
      <w:r w:rsidRPr="000F2D26">
        <w:t xml:space="preserve"> (KVKK).</w:t>
      </w:r>
    </w:p>
    <w:p w14:paraId="3CA17574" w14:textId="77777777" w:rsidR="000F2D26" w:rsidRPr="000F2D26" w:rsidRDefault="000F2D26" w:rsidP="000F2D26">
      <w:r w:rsidRPr="000F2D26">
        <w:rPr>
          <w:b/>
          <w:bCs/>
        </w:rPr>
        <w:t>4. TRANSFER OF PERSONAL DATA</w:t>
      </w:r>
    </w:p>
    <w:p w14:paraId="1923C8F9" w14:textId="77777777" w:rsidR="000F2D26" w:rsidRPr="000F2D26" w:rsidRDefault="000F2D26" w:rsidP="000F2D26"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collected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transferred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business</w:t>
      </w:r>
      <w:proofErr w:type="spellEnd"/>
      <w:r w:rsidRPr="000F2D26">
        <w:t xml:space="preserve"> </w:t>
      </w:r>
      <w:proofErr w:type="spellStart"/>
      <w:r w:rsidRPr="000F2D26">
        <w:t>partners</w:t>
      </w:r>
      <w:proofErr w:type="spellEnd"/>
      <w:r w:rsidRPr="000F2D26">
        <w:t xml:space="preserve"> </w:t>
      </w:r>
      <w:proofErr w:type="spellStart"/>
      <w:r w:rsidRPr="000F2D26">
        <w:t>located</w:t>
      </w:r>
      <w:proofErr w:type="spellEnd"/>
      <w:r w:rsidRPr="000F2D26">
        <w:t xml:space="preserve"> </w:t>
      </w:r>
      <w:proofErr w:type="spellStart"/>
      <w:r w:rsidRPr="000F2D26">
        <w:t>within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outside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country</w:t>
      </w:r>
      <w:proofErr w:type="spellEnd"/>
      <w:r w:rsidRPr="000F2D26">
        <w:t xml:space="preserve">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relevant</w:t>
      </w:r>
      <w:proofErr w:type="spellEnd"/>
      <w:r w:rsidRPr="000F2D26">
        <w:t xml:space="preserve"> </w:t>
      </w:r>
      <w:proofErr w:type="spellStart"/>
      <w:r w:rsidRPr="000F2D26">
        <w:t>provisions</w:t>
      </w:r>
      <w:proofErr w:type="spellEnd"/>
      <w:r w:rsidRPr="000F2D26">
        <w:t xml:space="preserve"> of </w:t>
      </w:r>
      <w:proofErr w:type="spellStart"/>
      <w:r w:rsidRPr="000F2D26">
        <w:t>this</w:t>
      </w:r>
      <w:proofErr w:type="spellEnd"/>
      <w:r w:rsidRPr="000F2D26">
        <w:t xml:space="preserve"> </w:t>
      </w:r>
      <w:proofErr w:type="spellStart"/>
      <w:r w:rsidRPr="000F2D26">
        <w:t>Policy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Articles</w:t>
      </w:r>
      <w:proofErr w:type="spellEnd"/>
      <w:r w:rsidRPr="000F2D26">
        <w:t xml:space="preserve"> 8 </w:t>
      </w:r>
      <w:proofErr w:type="spellStart"/>
      <w:r w:rsidRPr="000F2D26">
        <w:t>and</w:t>
      </w:r>
      <w:proofErr w:type="spellEnd"/>
      <w:r w:rsidRPr="000F2D26">
        <w:t xml:space="preserve"> 9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Law</w:t>
      </w:r>
      <w:proofErr w:type="spellEnd"/>
      <w:r w:rsidRPr="000F2D26">
        <w:t xml:space="preserve"> (KVKK). </w:t>
      </w:r>
      <w:proofErr w:type="spellStart"/>
      <w:r w:rsidRPr="000F2D26">
        <w:t>These</w:t>
      </w:r>
      <w:proofErr w:type="spellEnd"/>
      <w:r w:rsidRPr="000F2D26">
        <w:t xml:space="preserve"> </w:t>
      </w:r>
      <w:proofErr w:type="spellStart"/>
      <w:r w:rsidRPr="000F2D26">
        <w:t>transfers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carried</w:t>
      </w:r>
      <w:proofErr w:type="spellEnd"/>
      <w:r w:rsidRPr="000F2D26">
        <w:t xml:space="preserve"> </w:t>
      </w:r>
      <w:proofErr w:type="spellStart"/>
      <w:r w:rsidRPr="000F2D26">
        <w:t>out</w:t>
      </w:r>
      <w:proofErr w:type="spellEnd"/>
      <w:r w:rsidRPr="000F2D26">
        <w:t xml:space="preserve"> in </w:t>
      </w:r>
      <w:proofErr w:type="spellStart"/>
      <w:r w:rsidRPr="000F2D26">
        <w:t>compliance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legal </w:t>
      </w:r>
      <w:proofErr w:type="spellStart"/>
      <w:r w:rsidRPr="000F2D26">
        <w:t>requirements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necessary</w:t>
      </w:r>
      <w:proofErr w:type="spellEnd"/>
      <w:r w:rsidRPr="000F2D26">
        <w:t xml:space="preserve"> data </w:t>
      </w:r>
      <w:proofErr w:type="spellStart"/>
      <w:r w:rsidRPr="000F2D26">
        <w:t>security</w:t>
      </w:r>
      <w:proofErr w:type="spellEnd"/>
      <w:r w:rsidRPr="000F2D26">
        <w:t xml:space="preserve"> </w:t>
      </w:r>
      <w:proofErr w:type="spellStart"/>
      <w:r w:rsidRPr="000F2D26">
        <w:t>measures</w:t>
      </w:r>
      <w:proofErr w:type="spellEnd"/>
      <w:r w:rsidRPr="000F2D26">
        <w:t xml:space="preserve"> in </w:t>
      </w:r>
      <w:proofErr w:type="spellStart"/>
      <w:r w:rsidRPr="000F2D26">
        <w:t>place</w:t>
      </w:r>
      <w:proofErr w:type="spellEnd"/>
      <w:r w:rsidRPr="000F2D26">
        <w:t>.</w:t>
      </w:r>
    </w:p>
    <w:p w14:paraId="0CE1A62B" w14:textId="77777777" w:rsidR="000F2D26" w:rsidRPr="000F2D26" w:rsidRDefault="000F2D26" w:rsidP="000F2D26">
      <w:r w:rsidRPr="000F2D26">
        <w:rPr>
          <w:b/>
          <w:bCs/>
        </w:rPr>
        <w:t>5. SECURITY OF PERSONAL DATA</w:t>
      </w:r>
      <w:r w:rsidRPr="000F2D26">
        <w:br/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Company</w:t>
      </w:r>
      <w:proofErr w:type="spellEnd"/>
      <w:r w:rsidRPr="000F2D26">
        <w:t xml:space="preserve"> </w:t>
      </w:r>
      <w:proofErr w:type="spellStart"/>
      <w:r w:rsidRPr="000F2D26">
        <w:t>takes</w:t>
      </w:r>
      <w:proofErr w:type="spellEnd"/>
      <w:r w:rsidRPr="000F2D26">
        <w:t xml:space="preserve"> </w:t>
      </w:r>
      <w:proofErr w:type="spellStart"/>
      <w:r w:rsidRPr="000F2D26">
        <w:t>all</w:t>
      </w:r>
      <w:proofErr w:type="spellEnd"/>
      <w:r w:rsidRPr="000F2D26">
        <w:t xml:space="preserve"> </w:t>
      </w:r>
      <w:proofErr w:type="spellStart"/>
      <w:r w:rsidRPr="000F2D26">
        <w:t>reasonable</w:t>
      </w:r>
      <w:proofErr w:type="spellEnd"/>
      <w:r w:rsidRPr="000F2D26">
        <w:t xml:space="preserve"> </w:t>
      </w:r>
      <w:proofErr w:type="spellStart"/>
      <w:r w:rsidRPr="000F2D26">
        <w:t>administrative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technical</w:t>
      </w:r>
      <w:proofErr w:type="spellEnd"/>
      <w:r w:rsidRPr="000F2D26">
        <w:t xml:space="preserve"> </w:t>
      </w:r>
      <w:proofErr w:type="spellStart"/>
      <w:r w:rsidRPr="000F2D26">
        <w:t>measures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ensure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secure</w:t>
      </w:r>
      <w:proofErr w:type="spellEnd"/>
      <w:r w:rsidRPr="000F2D26">
        <w:t xml:space="preserve"> </w:t>
      </w:r>
      <w:proofErr w:type="spellStart"/>
      <w:r w:rsidRPr="000F2D26">
        <w:t>storage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prevent</w:t>
      </w:r>
      <w:proofErr w:type="spellEnd"/>
      <w:r w:rsidRPr="000F2D26">
        <w:t xml:space="preserve"> </w:t>
      </w:r>
      <w:proofErr w:type="spellStart"/>
      <w:r w:rsidRPr="000F2D26">
        <w:t>unlawful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, </w:t>
      </w:r>
      <w:proofErr w:type="spellStart"/>
      <w:r w:rsidRPr="000F2D26">
        <w:t>access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loss</w:t>
      </w:r>
      <w:proofErr w:type="spellEnd"/>
      <w:r w:rsidRPr="000F2D26">
        <w:t xml:space="preserve"> of </w:t>
      </w:r>
      <w:proofErr w:type="spellStart"/>
      <w:r w:rsidRPr="000F2D26">
        <w:t>such</w:t>
      </w:r>
      <w:proofErr w:type="spellEnd"/>
      <w:r w:rsidRPr="000F2D26">
        <w:t xml:space="preserve"> data. </w:t>
      </w:r>
      <w:proofErr w:type="spellStart"/>
      <w:r w:rsidRPr="000F2D26">
        <w:t>These</w:t>
      </w:r>
      <w:proofErr w:type="spellEnd"/>
      <w:r w:rsidRPr="000F2D26">
        <w:t xml:space="preserve"> </w:t>
      </w:r>
      <w:proofErr w:type="spellStart"/>
      <w:r w:rsidRPr="000F2D26">
        <w:t>measures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designed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prevent</w:t>
      </w:r>
      <w:proofErr w:type="spellEnd"/>
      <w:r w:rsidRPr="000F2D26">
        <w:t xml:space="preserve"> </w:t>
      </w:r>
      <w:proofErr w:type="spellStart"/>
      <w:r w:rsidRPr="000F2D26">
        <w:t>unauthorized</w:t>
      </w:r>
      <w:proofErr w:type="spellEnd"/>
      <w:r w:rsidRPr="000F2D26">
        <w:t xml:space="preserve"> </w:t>
      </w:r>
      <w:proofErr w:type="spellStart"/>
      <w:r w:rsidRPr="000F2D26">
        <w:t>access</w:t>
      </w:r>
      <w:proofErr w:type="spellEnd"/>
      <w:r w:rsidRPr="000F2D26">
        <w:t xml:space="preserve">, </w:t>
      </w:r>
      <w:proofErr w:type="spellStart"/>
      <w:r w:rsidRPr="000F2D26">
        <w:t>intentional</w:t>
      </w:r>
      <w:proofErr w:type="spellEnd"/>
      <w:r w:rsidRPr="000F2D26">
        <w:t xml:space="preserve"> </w:t>
      </w:r>
      <w:proofErr w:type="spellStart"/>
      <w:r w:rsidRPr="000F2D26">
        <w:t>deletion</w:t>
      </w:r>
      <w:proofErr w:type="spellEnd"/>
      <w:r w:rsidRPr="000F2D26">
        <w:t xml:space="preserve">, </w:t>
      </w:r>
      <w:proofErr w:type="spellStart"/>
      <w:r w:rsidRPr="000F2D26">
        <w:t>alteration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damage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data.</w:t>
      </w:r>
    </w:p>
    <w:p w14:paraId="47B06B74" w14:textId="77777777" w:rsidR="000F2D26" w:rsidRPr="000F2D26" w:rsidRDefault="000F2D26" w:rsidP="000F2D26">
      <w:r w:rsidRPr="000F2D26">
        <w:t xml:space="preserve">Technical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physical</w:t>
      </w:r>
      <w:proofErr w:type="spellEnd"/>
      <w:r w:rsidRPr="000F2D26">
        <w:t xml:space="preserve"> </w:t>
      </w:r>
      <w:proofErr w:type="spellStart"/>
      <w:r w:rsidRPr="000F2D26">
        <w:t>security</w:t>
      </w:r>
      <w:proofErr w:type="spellEnd"/>
      <w:r w:rsidRPr="000F2D26">
        <w:t xml:space="preserve"> </w:t>
      </w:r>
      <w:proofErr w:type="spellStart"/>
      <w:r w:rsidRPr="000F2D26">
        <w:t>precautions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implemented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ensure</w:t>
      </w:r>
      <w:proofErr w:type="spellEnd"/>
      <w:r w:rsidRPr="000F2D26">
        <w:t xml:space="preserve"> </w:t>
      </w:r>
      <w:proofErr w:type="spellStart"/>
      <w:r w:rsidRPr="000F2D26">
        <w:t>that</w:t>
      </w:r>
      <w:proofErr w:type="spellEnd"/>
      <w:r w:rsidRPr="000F2D26">
        <w:t xml:space="preserve"> </w:t>
      </w:r>
      <w:proofErr w:type="spellStart"/>
      <w:r w:rsidRPr="000F2D26">
        <w:t>only</w:t>
      </w:r>
      <w:proofErr w:type="spellEnd"/>
      <w:r w:rsidRPr="000F2D26">
        <w:t xml:space="preserve"> </w:t>
      </w:r>
      <w:proofErr w:type="spellStart"/>
      <w:r w:rsidRPr="000F2D26">
        <w:t>authorized</w:t>
      </w:r>
      <w:proofErr w:type="spellEnd"/>
      <w:r w:rsidRPr="000F2D26">
        <w:t xml:space="preserve"> </w:t>
      </w:r>
      <w:proofErr w:type="spellStart"/>
      <w:r w:rsidRPr="000F2D26">
        <w:t>personnel</w:t>
      </w:r>
      <w:proofErr w:type="spellEnd"/>
      <w:r w:rsidRPr="000F2D26">
        <w:t xml:space="preserve"> can </w:t>
      </w:r>
      <w:proofErr w:type="spellStart"/>
      <w:r w:rsidRPr="000F2D26">
        <w:t>access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data. </w:t>
      </w:r>
      <w:proofErr w:type="spellStart"/>
      <w:r w:rsidRPr="000F2D26">
        <w:t>Authorization</w:t>
      </w:r>
      <w:proofErr w:type="spellEnd"/>
      <w:r w:rsidRPr="000F2D26">
        <w:t xml:space="preserve"> </w:t>
      </w:r>
      <w:proofErr w:type="spellStart"/>
      <w:r w:rsidRPr="000F2D26">
        <w:t>processes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carefully</w:t>
      </w:r>
      <w:proofErr w:type="spellEnd"/>
      <w:r w:rsidRPr="000F2D26">
        <w:t xml:space="preserve"> </w:t>
      </w:r>
      <w:proofErr w:type="spellStart"/>
      <w:r w:rsidRPr="000F2D26">
        <w:t>planned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prevent</w:t>
      </w:r>
      <w:proofErr w:type="spellEnd"/>
      <w:r w:rsidRPr="000F2D26">
        <w:t xml:space="preserve"> </w:t>
      </w:r>
      <w:proofErr w:type="spellStart"/>
      <w:r w:rsidRPr="000F2D26">
        <w:t>individuals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systems</w:t>
      </w:r>
      <w:proofErr w:type="spellEnd"/>
      <w:r w:rsidRPr="000F2D26">
        <w:t xml:space="preserve"> </w:t>
      </w:r>
      <w:proofErr w:type="spellStart"/>
      <w:r w:rsidRPr="000F2D26">
        <w:t>from</w:t>
      </w:r>
      <w:proofErr w:type="spellEnd"/>
      <w:r w:rsidRPr="000F2D26">
        <w:t xml:space="preserve"> </w:t>
      </w:r>
      <w:proofErr w:type="spellStart"/>
      <w:r w:rsidRPr="000F2D26">
        <w:t>accessing</w:t>
      </w:r>
      <w:proofErr w:type="spellEnd"/>
      <w:r w:rsidRPr="000F2D26">
        <w:t xml:space="preserve"> </w:t>
      </w:r>
      <w:proofErr w:type="spellStart"/>
      <w:r w:rsidRPr="000F2D26">
        <w:t>more</w:t>
      </w:r>
      <w:proofErr w:type="spellEnd"/>
      <w:r w:rsidRPr="000F2D26">
        <w:t xml:space="preserve"> data </w:t>
      </w:r>
      <w:proofErr w:type="spellStart"/>
      <w:r w:rsidRPr="000F2D26">
        <w:t>than</w:t>
      </w:r>
      <w:proofErr w:type="spellEnd"/>
      <w:r w:rsidRPr="000F2D26">
        <w:t xml:space="preserve"> is </w:t>
      </w:r>
      <w:proofErr w:type="spellStart"/>
      <w:r w:rsidRPr="000F2D26">
        <w:t>necessary</w:t>
      </w:r>
      <w:proofErr w:type="spellEnd"/>
      <w:r w:rsidRPr="000F2D26">
        <w:t>.</w:t>
      </w:r>
    </w:p>
    <w:p w14:paraId="561724F2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Some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implemented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include</w:t>
      </w:r>
      <w:proofErr w:type="spellEnd"/>
      <w:r w:rsidRPr="000F2D26">
        <w:rPr>
          <w:b/>
          <w:bCs/>
        </w:rPr>
        <w:t>:</w:t>
      </w:r>
    </w:p>
    <w:p w14:paraId="50F12FA8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Network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application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ensured</w:t>
      </w:r>
      <w:proofErr w:type="spellEnd"/>
      <w:r w:rsidRPr="000F2D26">
        <w:rPr>
          <w:b/>
          <w:bCs/>
        </w:rPr>
        <w:t>.</w:t>
      </w:r>
    </w:p>
    <w:p w14:paraId="4FBE0E68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A </w:t>
      </w:r>
      <w:proofErr w:type="spellStart"/>
      <w:r w:rsidRPr="000F2D26">
        <w:rPr>
          <w:b/>
          <w:bCs/>
        </w:rPr>
        <w:t>closed</w:t>
      </w:r>
      <w:proofErr w:type="spellEnd"/>
      <w:r w:rsidRPr="000F2D26">
        <w:rPr>
          <w:b/>
          <w:bCs/>
        </w:rPr>
        <w:t xml:space="preserve"> network </w:t>
      </w:r>
      <w:proofErr w:type="spellStart"/>
      <w:r w:rsidRPr="000F2D26">
        <w:rPr>
          <w:b/>
          <w:bCs/>
        </w:rPr>
        <w:t>system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used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transfers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over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networks</w:t>
      </w:r>
      <w:proofErr w:type="spellEnd"/>
      <w:r w:rsidRPr="000F2D26">
        <w:rPr>
          <w:b/>
          <w:bCs/>
        </w:rPr>
        <w:t>.</w:t>
      </w:r>
    </w:p>
    <w:p w14:paraId="493B8578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Security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taken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during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procurement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development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maintenance</w:t>
      </w:r>
      <w:proofErr w:type="spellEnd"/>
      <w:r w:rsidRPr="000F2D26">
        <w:rPr>
          <w:b/>
          <w:bCs/>
        </w:rPr>
        <w:t xml:space="preserve"> of IT </w:t>
      </w:r>
      <w:proofErr w:type="spellStart"/>
      <w:r w:rsidRPr="000F2D26">
        <w:rPr>
          <w:b/>
          <w:bCs/>
        </w:rPr>
        <w:t>systems</w:t>
      </w:r>
      <w:proofErr w:type="spellEnd"/>
      <w:r w:rsidRPr="000F2D26">
        <w:rPr>
          <w:b/>
          <w:bCs/>
        </w:rPr>
        <w:t>.</w:t>
      </w:r>
    </w:p>
    <w:p w14:paraId="0B7C36B2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stored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cloud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ensured</w:t>
      </w:r>
      <w:proofErr w:type="spellEnd"/>
      <w:r w:rsidRPr="000F2D26">
        <w:rPr>
          <w:b/>
          <w:bCs/>
        </w:rPr>
        <w:t>.</w:t>
      </w:r>
    </w:p>
    <w:p w14:paraId="374B05EF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Disciplinary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regulations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including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provisions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place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employees</w:t>
      </w:r>
      <w:proofErr w:type="spellEnd"/>
      <w:r w:rsidRPr="000F2D26">
        <w:rPr>
          <w:b/>
          <w:bCs/>
        </w:rPr>
        <w:t>.</w:t>
      </w:r>
    </w:p>
    <w:p w14:paraId="542F6F4D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Regular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training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awareness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programs</w:t>
      </w:r>
      <w:proofErr w:type="spellEnd"/>
      <w:r w:rsidRPr="000F2D26">
        <w:rPr>
          <w:b/>
          <w:bCs/>
        </w:rPr>
        <w:t xml:space="preserve"> on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conducted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employees</w:t>
      </w:r>
      <w:proofErr w:type="spellEnd"/>
      <w:r w:rsidRPr="000F2D26">
        <w:rPr>
          <w:b/>
          <w:bCs/>
        </w:rPr>
        <w:t>.</w:t>
      </w:r>
    </w:p>
    <w:p w14:paraId="3ACDAFC5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An </w:t>
      </w:r>
      <w:proofErr w:type="spellStart"/>
      <w:r w:rsidRPr="000F2D26">
        <w:rPr>
          <w:b/>
          <w:bCs/>
        </w:rPr>
        <w:t>authorization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matrix</w:t>
      </w:r>
      <w:proofErr w:type="spellEnd"/>
      <w:r w:rsidRPr="000F2D26">
        <w:rPr>
          <w:b/>
          <w:bCs/>
        </w:rPr>
        <w:t xml:space="preserve"> has </w:t>
      </w:r>
      <w:proofErr w:type="spellStart"/>
      <w:r w:rsidRPr="000F2D26">
        <w:rPr>
          <w:b/>
          <w:bCs/>
        </w:rPr>
        <w:t>been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established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employees</w:t>
      </w:r>
      <w:proofErr w:type="spellEnd"/>
      <w:r w:rsidRPr="000F2D26">
        <w:rPr>
          <w:b/>
          <w:bCs/>
        </w:rPr>
        <w:t>.</w:t>
      </w:r>
    </w:p>
    <w:p w14:paraId="7FDCE763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Access </w:t>
      </w:r>
      <w:proofErr w:type="spellStart"/>
      <w:r w:rsidRPr="000F2D26">
        <w:rPr>
          <w:b/>
          <w:bCs/>
        </w:rPr>
        <w:t>logs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maintained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regularly</w:t>
      </w:r>
      <w:proofErr w:type="spellEnd"/>
      <w:r w:rsidRPr="000F2D26">
        <w:rPr>
          <w:b/>
          <w:bCs/>
        </w:rPr>
        <w:t>.</w:t>
      </w:r>
    </w:p>
    <w:p w14:paraId="58A5C476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Corporate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policies</w:t>
      </w:r>
      <w:proofErr w:type="spellEnd"/>
      <w:r w:rsidRPr="000F2D26">
        <w:rPr>
          <w:b/>
          <w:bCs/>
        </w:rPr>
        <w:t xml:space="preserve"> on </w:t>
      </w:r>
      <w:proofErr w:type="spellStart"/>
      <w:r w:rsidRPr="000F2D26">
        <w:rPr>
          <w:b/>
          <w:bCs/>
        </w:rPr>
        <w:t>access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information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usage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storage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destruction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have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been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developed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implemented</w:t>
      </w:r>
      <w:proofErr w:type="spellEnd"/>
      <w:r w:rsidRPr="000F2D26">
        <w:rPr>
          <w:b/>
          <w:bCs/>
        </w:rPr>
        <w:t>.</w:t>
      </w:r>
    </w:p>
    <w:p w14:paraId="6A6EDAAD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Data </w:t>
      </w:r>
      <w:proofErr w:type="spellStart"/>
      <w:r w:rsidRPr="000F2D26">
        <w:rPr>
          <w:b/>
          <w:bCs/>
        </w:rPr>
        <w:t>masking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applied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necessary</w:t>
      </w:r>
      <w:proofErr w:type="spellEnd"/>
      <w:r w:rsidRPr="000F2D26">
        <w:rPr>
          <w:b/>
          <w:bCs/>
        </w:rPr>
        <w:t>.</w:t>
      </w:r>
    </w:p>
    <w:p w14:paraId="39C809B2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Confidentiality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agreements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signed</w:t>
      </w:r>
      <w:proofErr w:type="spellEnd"/>
      <w:r w:rsidRPr="000F2D26">
        <w:rPr>
          <w:b/>
          <w:bCs/>
        </w:rPr>
        <w:t>.</w:t>
      </w:r>
    </w:p>
    <w:p w14:paraId="4A28CC41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Data </w:t>
      </w:r>
      <w:proofErr w:type="spellStart"/>
      <w:r w:rsidRPr="000F2D26">
        <w:rPr>
          <w:b/>
          <w:bCs/>
        </w:rPr>
        <w:t>access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rights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employees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change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roles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leave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company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revoked</w:t>
      </w:r>
      <w:proofErr w:type="spellEnd"/>
      <w:r w:rsidRPr="000F2D26">
        <w:rPr>
          <w:b/>
          <w:bCs/>
        </w:rPr>
        <w:t>.</w:t>
      </w:r>
    </w:p>
    <w:p w14:paraId="1A30A43F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Up-to-date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antivirus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systems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used</w:t>
      </w:r>
      <w:proofErr w:type="spellEnd"/>
      <w:r w:rsidRPr="000F2D26">
        <w:rPr>
          <w:b/>
          <w:bCs/>
        </w:rPr>
        <w:t>.</w:t>
      </w:r>
    </w:p>
    <w:p w14:paraId="5719B511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Firewalls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place</w:t>
      </w:r>
      <w:proofErr w:type="spellEnd"/>
      <w:r w:rsidRPr="000F2D26">
        <w:rPr>
          <w:b/>
          <w:bCs/>
        </w:rPr>
        <w:t>.</w:t>
      </w:r>
    </w:p>
    <w:p w14:paraId="10441F27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Contracts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include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clauses</w:t>
      </w:r>
      <w:proofErr w:type="spellEnd"/>
      <w:r w:rsidRPr="000F2D26">
        <w:rPr>
          <w:b/>
          <w:bCs/>
        </w:rPr>
        <w:t>.</w:t>
      </w:r>
    </w:p>
    <w:p w14:paraId="206BC3B5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Additional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taken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transferred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via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paper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such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documents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sent in a </w:t>
      </w:r>
      <w:proofErr w:type="spellStart"/>
      <w:r w:rsidRPr="000F2D26">
        <w:rPr>
          <w:b/>
          <w:bCs/>
        </w:rPr>
        <w:t>classified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document</w:t>
      </w:r>
      <w:proofErr w:type="spellEnd"/>
      <w:r w:rsidRPr="000F2D26">
        <w:rPr>
          <w:b/>
          <w:bCs/>
        </w:rPr>
        <w:t xml:space="preserve"> format.</w:t>
      </w:r>
    </w:p>
    <w:p w14:paraId="613FB47E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Policies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procedures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have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been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established</w:t>
      </w:r>
      <w:proofErr w:type="spellEnd"/>
      <w:r w:rsidRPr="000F2D26">
        <w:rPr>
          <w:b/>
          <w:bCs/>
        </w:rPr>
        <w:t>.</w:t>
      </w:r>
    </w:p>
    <w:p w14:paraId="63FC3963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incidents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reported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promptly</w:t>
      </w:r>
      <w:proofErr w:type="spellEnd"/>
      <w:r w:rsidRPr="000F2D26">
        <w:rPr>
          <w:b/>
          <w:bCs/>
        </w:rPr>
        <w:t>.</w:t>
      </w:r>
    </w:p>
    <w:p w14:paraId="5E326F38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Monitoring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conducted</w:t>
      </w:r>
      <w:proofErr w:type="spellEnd"/>
      <w:r w:rsidRPr="000F2D26">
        <w:rPr>
          <w:b/>
          <w:bCs/>
        </w:rPr>
        <w:t>.</w:t>
      </w:r>
    </w:p>
    <w:p w14:paraId="4FE19288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Security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taken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entry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exit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physical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environments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containing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data.</w:t>
      </w:r>
    </w:p>
    <w:p w14:paraId="1BBF476C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Physical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environments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containing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protected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against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external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risks</w:t>
      </w:r>
      <w:proofErr w:type="spellEnd"/>
      <w:r w:rsidRPr="000F2D26">
        <w:rPr>
          <w:b/>
          <w:bCs/>
        </w:rPr>
        <w:t xml:space="preserve"> (</w:t>
      </w:r>
      <w:proofErr w:type="spellStart"/>
      <w:r w:rsidRPr="000F2D26">
        <w:rPr>
          <w:b/>
          <w:bCs/>
        </w:rPr>
        <w:t>such</w:t>
      </w:r>
      <w:proofErr w:type="spellEnd"/>
      <w:r w:rsidRPr="000F2D26">
        <w:rPr>
          <w:b/>
          <w:bCs/>
        </w:rPr>
        <w:t xml:space="preserve"> as fire, </w:t>
      </w:r>
      <w:proofErr w:type="spellStart"/>
      <w:r w:rsidRPr="000F2D26">
        <w:rPr>
          <w:b/>
          <w:bCs/>
        </w:rPr>
        <w:t>flood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etc</w:t>
      </w:r>
      <w:proofErr w:type="spellEnd"/>
      <w:r w:rsidRPr="000F2D26">
        <w:rPr>
          <w:b/>
          <w:bCs/>
        </w:rPr>
        <w:t>.).</w:t>
      </w:r>
    </w:p>
    <w:p w14:paraId="1423AFD0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Security of </w:t>
      </w:r>
      <w:proofErr w:type="spellStart"/>
      <w:r w:rsidRPr="000F2D26">
        <w:rPr>
          <w:b/>
          <w:bCs/>
        </w:rPr>
        <w:t>environments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where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is </w:t>
      </w:r>
      <w:proofErr w:type="spellStart"/>
      <w:r w:rsidRPr="000F2D26">
        <w:rPr>
          <w:b/>
          <w:bCs/>
        </w:rPr>
        <w:t>stored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ensured</w:t>
      </w:r>
      <w:proofErr w:type="spellEnd"/>
      <w:r w:rsidRPr="000F2D26">
        <w:rPr>
          <w:b/>
          <w:bCs/>
        </w:rPr>
        <w:t>.</w:t>
      </w:r>
    </w:p>
    <w:p w14:paraId="381C6D2B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is </w:t>
      </w:r>
      <w:proofErr w:type="spellStart"/>
      <w:r w:rsidRPr="000F2D26">
        <w:rPr>
          <w:b/>
          <w:bCs/>
        </w:rPr>
        <w:t>minimized</w:t>
      </w:r>
      <w:proofErr w:type="spellEnd"/>
      <w:r w:rsidRPr="000F2D26">
        <w:rPr>
          <w:b/>
          <w:bCs/>
        </w:rPr>
        <w:t xml:space="preserve"> as </w:t>
      </w:r>
      <w:proofErr w:type="spellStart"/>
      <w:r w:rsidRPr="000F2D26">
        <w:rPr>
          <w:b/>
          <w:bCs/>
        </w:rPr>
        <w:t>much</w:t>
      </w:r>
      <w:proofErr w:type="spellEnd"/>
      <w:r w:rsidRPr="000F2D26">
        <w:rPr>
          <w:b/>
          <w:bCs/>
        </w:rPr>
        <w:t xml:space="preserve"> as </w:t>
      </w:r>
      <w:proofErr w:type="spellStart"/>
      <w:r w:rsidRPr="000F2D26">
        <w:rPr>
          <w:b/>
          <w:bCs/>
        </w:rPr>
        <w:t>possible</w:t>
      </w:r>
      <w:proofErr w:type="spellEnd"/>
      <w:r w:rsidRPr="000F2D26">
        <w:rPr>
          <w:b/>
          <w:bCs/>
        </w:rPr>
        <w:t>.</w:t>
      </w:r>
    </w:p>
    <w:p w14:paraId="3594E3B6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is </w:t>
      </w:r>
      <w:proofErr w:type="spellStart"/>
      <w:r w:rsidRPr="000F2D26">
        <w:rPr>
          <w:b/>
          <w:bCs/>
        </w:rPr>
        <w:t>backed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up</w:t>
      </w:r>
      <w:proofErr w:type="spellEnd"/>
      <w:r w:rsidRPr="000F2D26">
        <w:rPr>
          <w:b/>
          <w:bCs/>
        </w:rPr>
        <w:t xml:space="preserve">,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backups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also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ensured</w:t>
      </w:r>
      <w:proofErr w:type="spellEnd"/>
      <w:r w:rsidRPr="000F2D26">
        <w:rPr>
          <w:b/>
          <w:bCs/>
        </w:rPr>
        <w:t>.</w:t>
      </w:r>
    </w:p>
    <w:p w14:paraId="2BF095D5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A </w:t>
      </w:r>
      <w:proofErr w:type="spellStart"/>
      <w:r w:rsidRPr="000F2D26">
        <w:rPr>
          <w:b/>
          <w:bCs/>
        </w:rPr>
        <w:t>user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account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management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authorization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control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system</w:t>
      </w:r>
      <w:proofErr w:type="spellEnd"/>
      <w:r w:rsidRPr="000F2D26">
        <w:rPr>
          <w:b/>
          <w:bCs/>
        </w:rPr>
        <w:t xml:space="preserve"> is in </w:t>
      </w:r>
      <w:proofErr w:type="spellStart"/>
      <w:r w:rsidRPr="000F2D26">
        <w:rPr>
          <w:b/>
          <w:bCs/>
        </w:rPr>
        <w:t>place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monitored</w:t>
      </w:r>
      <w:proofErr w:type="spellEnd"/>
      <w:r w:rsidRPr="000F2D26">
        <w:rPr>
          <w:b/>
          <w:bCs/>
        </w:rPr>
        <w:t>.</w:t>
      </w:r>
    </w:p>
    <w:p w14:paraId="47B0E89E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Internal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periodic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>/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random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audits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conducted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commissioned</w:t>
      </w:r>
      <w:proofErr w:type="spellEnd"/>
      <w:r w:rsidRPr="000F2D26">
        <w:rPr>
          <w:b/>
          <w:bCs/>
        </w:rPr>
        <w:t>.</w:t>
      </w:r>
    </w:p>
    <w:p w14:paraId="68D8BFE0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Log </w:t>
      </w:r>
      <w:proofErr w:type="spellStart"/>
      <w:r w:rsidRPr="000F2D26">
        <w:rPr>
          <w:b/>
          <w:bCs/>
        </w:rPr>
        <w:t>records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kept</w:t>
      </w:r>
      <w:proofErr w:type="spellEnd"/>
      <w:r w:rsidRPr="000F2D26">
        <w:rPr>
          <w:b/>
          <w:bCs/>
        </w:rPr>
        <w:t xml:space="preserve"> in a </w:t>
      </w:r>
      <w:proofErr w:type="spellStart"/>
      <w:r w:rsidRPr="000F2D26">
        <w:rPr>
          <w:b/>
          <w:bCs/>
        </w:rPr>
        <w:t>manner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that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prevents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user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intervention</w:t>
      </w:r>
      <w:proofErr w:type="spellEnd"/>
      <w:r w:rsidRPr="000F2D26">
        <w:rPr>
          <w:b/>
          <w:bCs/>
        </w:rPr>
        <w:t>.</w:t>
      </w:r>
    </w:p>
    <w:p w14:paraId="5E45E358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Existing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risks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threats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identified</w:t>
      </w:r>
      <w:proofErr w:type="spellEnd"/>
      <w:r w:rsidRPr="000F2D26">
        <w:rPr>
          <w:b/>
          <w:bCs/>
        </w:rPr>
        <w:t>.</w:t>
      </w:r>
    </w:p>
    <w:p w14:paraId="3A2F812F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Protocols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procedures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protection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special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categories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have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been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established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enforced</w:t>
      </w:r>
      <w:proofErr w:type="spellEnd"/>
      <w:r w:rsidRPr="000F2D26">
        <w:rPr>
          <w:b/>
          <w:bCs/>
        </w:rPr>
        <w:t>.</w:t>
      </w:r>
    </w:p>
    <w:p w14:paraId="4B7BB639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If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special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categories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sent </w:t>
      </w:r>
      <w:proofErr w:type="spellStart"/>
      <w:r w:rsidRPr="000F2D26">
        <w:rPr>
          <w:b/>
          <w:bCs/>
        </w:rPr>
        <w:t>via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email</w:t>
      </w:r>
      <w:proofErr w:type="spellEnd"/>
      <w:r w:rsidRPr="000F2D26">
        <w:rPr>
          <w:b/>
          <w:bCs/>
        </w:rPr>
        <w:t xml:space="preserve">, they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encrypted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sent </w:t>
      </w:r>
      <w:proofErr w:type="spellStart"/>
      <w:r w:rsidRPr="000F2D26">
        <w:rPr>
          <w:b/>
          <w:bCs/>
        </w:rPr>
        <w:t>via</w:t>
      </w:r>
      <w:proofErr w:type="spellEnd"/>
      <w:r w:rsidRPr="000F2D26">
        <w:rPr>
          <w:b/>
          <w:bCs/>
        </w:rPr>
        <w:t xml:space="preserve"> KEP (</w:t>
      </w:r>
      <w:proofErr w:type="spellStart"/>
      <w:r w:rsidRPr="000F2D26">
        <w:rPr>
          <w:b/>
          <w:bCs/>
        </w:rPr>
        <w:t>Registered</w:t>
      </w:r>
      <w:proofErr w:type="spellEnd"/>
      <w:r w:rsidRPr="000F2D26">
        <w:rPr>
          <w:b/>
          <w:bCs/>
        </w:rPr>
        <w:t xml:space="preserve"> Electronic Mail) </w:t>
      </w:r>
      <w:proofErr w:type="spellStart"/>
      <w:r w:rsidRPr="000F2D26">
        <w:rPr>
          <w:b/>
          <w:bCs/>
        </w:rPr>
        <w:t>or</w:t>
      </w:r>
      <w:proofErr w:type="spellEnd"/>
      <w:r w:rsidRPr="000F2D26">
        <w:rPr>
          <w:b/>
          <w:bCs/>
        </w:rPr>
        <w:t xml:space="preserve"> a </w:t>
      </w:r>
      <w:proofErr w:type="spellStart"/>
      <w:r w:rsidRPr="000F2D26">
        <w:rPr>
          <w:b/>
          <w:bCs/>
        </w:rPr>
        <w:t>corporate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email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account</w:t>
      </w:r>
      <w:proofErr w:type="spellEnd"/>
      <w:r w:rsidRPr="000F2D26">
        <w:rPr>
          <w:b/>
          <w:bCs/>
        </w:rPr>
        <w:t>.</w:t>
      </w:r>
    </w:p>
    <w:p w14:paraId="640A93DA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Secure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encryption</w:t>
      </w:r>
      <w:proofErr w:type="spellEnd"/>
      <w:r w:rsidRPr="000F2D26">
        <w:rPr>
          <w:b/>
          <w:bCs/>
        </w:rPr>
        <w:t>/</w:t>
      </w:r>
      <w:proofErr w:type="spellStart"/>
      <w:r w:rsidRPr="000F2D26">
        <w:rPr>
          <w:b/>
          <w:bCs/>
        </w:rPr>
        <w:t>cryptographic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keys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used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special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categories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personal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managed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by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separate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units</w:t>
      </w:r>
      <w:proofErr w:type="spellEnd"/>
      <w:r w:rsidRPr="000F2D26">
        <w:rPr>
          <w:b/>
          <w:bCs/>
        </w:rPr>
        <w:t>.</w:t>
      </w:r>
    </w:p>
    <w:p w14:paraId="04D708A9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Intrusion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detection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prevention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systems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used</w:t>
      </w:r>
      <w:proofErr w:type="spellEnd"/>
      <w:r w:rsidRPr="000F2D26">
        <w:rPr>
          <w:b/>
          <w:bCs/>
        </w:rPr>
        <w:t>.</w:t>
      </w:r>
    </w:p>
    <w:p w14:paraId="4873F58A" w14:textId="77777777" w:rsidR="000F2D26" w:rsidRPr="000F2D26" w:rsidRDefault="000F2D26" w:rsidP="000F2D26">
      <w:pPr>
        <w:numPr>
          <w:ilvl w:val="0"/>
          <w:numId w:val="15"/>
        </w:numPr>
      </w:pPr>
      <w:proofErr w:type="spellStart"/>
      <w:r w:rsidRPr="000F2D26">
        <w:rPr>
          <w:b/>
          <w:bCs/>
        </w:rPr>
        <w:t>Cybersecurity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place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their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implementation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continuously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monitored</w:t>
      </w:r>
      <w:proofErr w:type="spellEnd"/>
      <w:r w:rsidRPr="000F2D26">
        <w:rPr>
          <w:b/>
          <w:bCs/>
        </w:rPr>
        <w:t>.</w:t>
      </w:r>
    </w:p>
    <w:p w14:paraId="239F872D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Data </w:t>
      </w:r>
      <w:proofErr w:type="spellStart"/>
      <w:r w:rsidRPr="000F2D26">
        <w:rPr>
          <w:b/>
          <w:bCs/>
        </w:rPr>
        <w:t>encryption</w:t>
      </w:r>
      <w:proofErr w:type="spellEnd"/>
      <w:r w:rsidRPr="000F2D26">
        <w:rPr>
          <w:b/>
          <w:bCs/>
        </w:rPr>
        <w:t xml:space="preserve"> is </w:t>
      </w:r>
      <w:proofErr w:type="spellStart"/>
      <w:r w:rsidRPr="000F2D26">
        <w:rPr>
          <w:b/>
          <w:bCs/>
        </w:rPr>
        <w:t>performed</w:t>
      </w:r>
      <w:proofErr w:type="spellEnd"/>
      <w:r w:rsidRPr="000F2D26">
        <w:rPr>
          <w:b/>
          <w:bCs/>
        </w:rPr>
        <w:t>.</w:t>
      </w:r>
    </w:p>
    <w:p w14:paraId="3A118D3C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Data </w:t>
      </w:r>
      <w:proofErr w:type="spellStart"/>
      <w:r w:rsidRPr="000F2D26">
        <w:rPr>
          <w:b/>
          <w:bCs/>
        </w:rPr>
        <w:t>processors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audited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periodically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for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compliance</w:t>
      </w:r>
      <w:proofErr w:type="spellEnd"/>
      <w:r w:rsidRPr="000F2D26">
        <w:rPr>
          <w:b/>
          <w:bCs/>
        </w:rPr>
        <w:t>.</w:t>
      </w:r>
    </w:p>
    <w:p w14:paraId="4E640000" w14:textId="77777777" w:rsidR="000F2D26" w:rsidRPr="000F2D26" w:rsidRDefault="000F2D26" w:rsidP="000F2D26">
      <w:pPr>
        <w:numPr>
          <w:ilvl w:val="0"/>
          <w:numId w:val="15"/>
        </w:numPr>
      </w:pPr>
      <w:r w:rsidRPr="000F2D26">
        <w:rPr>
          <w:b/>
          <w:bCs/>
        </w:rPr>
        <w:t xml:space="preserve">Data </w:t>
      </w:r>
      <w:proofErr w:type="spellStart"/>
      <w:r w:rsidRPr="000F2D26">
        <w:rPr>
          <w:b/>
          <w:bCs/>
        </w:rPr>
        <w:t>processors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provided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with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awareness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training</w:t>
      </w:r>
      <w:proofErr w:type="spellEnd"/>
      <w:r w:rsidRPr="000F2D26">
        <w:rPr>
          <w:b/>
          <w:bCs/>
        </w:rPr>
        <w:t xml:space="preserve"> on data </w:t>
      </w:r>
      <w:proofErr w:type="spellStart"/>
      <w:r w:rsidRPr="000F2D26">
        <w:rPr>
          <w:b/>
          <w:bCs/>
        </w:rPr>
        <w:t>security</w:t>
      </w:r>
      <w:proofErr w:type="spellEnd"/>
      <w:r w:rsidRPr="000F2D26">
        <w:rPr>
          <w:b/>
          <w:bCs/>
        </w:rPr>
        <w:t>.</w:t>
      </w:r>
    </w:p>
    <w:p w14:paraId="6D60EB98" w14:textId="77777777" w:rsidR="000F2D26" w:rsidRPr="000F2D26" w:rsidRDefault="000F2D26" w:rsidP="000F2D26">
      <w:r w:rsidRPr="000F2D26">
        <w:rPr>
          <w:b/>
          <w:bCs/>
        </w:rPr>
        <w:t xml:space="preserve">EXPLANATION ANNEX 1: </w:t>
      </w:r>
      <w:proofErr w:type="spellStart"/>
      <w:r w:rsidRPr="000F2D26">
        <w:rPr>
          <w:b/>
          <w:bCs/>
        </w:rPr>
        <w:t>These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template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precautions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listed</w:t>
      </w:r>
      <w:proofErr w:type="spellEnd"/>
      <w:r w:rsidRPr="000F2D26">
        <w:rPr>
          <w:b/>
          <w:bCs/>
        </w:rPr>
        <w:t xml:space="preserve"> in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data </w:t>
      </w:r>
      <w:proofErr w:type="spellStart"/>
      <w:r w:rsidRPr="000F2D26">
        <w:rPr>
          <w:b/>
          <w:bCs/>
        </w:rPr>
        <w:t>protection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registry</w:t>
      </w:r>
      <w:proofErr w:type="spellEnd"/>
      <w:r w:rsidRPr="000F2D26">
        <w:rPr>
          <w:b/>
          <w:bCs/>
        </w:rPr>
        <w:t xml:space="preserve"> (VERBIS) </w:t>
      </w:r>
      <w:proofErr w:type="spellStart"/>
      <w:r w:rsidRPr="000F2D26">
        <w:rPr>
          <w:b/>
          <w:bCs/>
        </w:rPr>
        <w:t>to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which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we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are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subject</w:t>
      </w:r>
      <w:proofErr w:type="spellEnd"/>
      <w:r w:rsidRPr="000F2D26">
        <w:rPr>
          <w:b/>
          <w:bCs/>
        </w:rPr>
        <w:t xml:space="preserve">. </w:t>
      </w:r>
      <w:proofErr w:type="spellStart"/>
      <w:r w:rsidRPr="000F2D26">
        <w:rPr>
          <w:b/>
          <w:bCs/>
        </w:rPr>
        <w:t>You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may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delete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any</w:t>
      </w:r>
      <w:proofErr w:type="spellEnd"/>
      <w:r w:rsidRPr="000F2D26">
        <w:rPr>
          <w:b/>
          <w:bCs/>
        </w:rPr>
        <w:t xml:space="preserve"> of </w:t>
      </w:r>
      <w:proofErr w:type="spellStart"/>
      <w:r w:rsidRPr="000F2D26">
        <w:rPr>
          <w:b/>
          <w:bCs/>
        </w:rPr>
        <w:t>the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measures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that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you</w:t>
      </w:r>
      <w:proofErr w:type="spellEnd"/>
      <w:r w:rsidRPr="000F2D26">
        <w:rPr>
          <w:b/>
          <w:bCs/>
        </w:rPr>
        <w:t xml:space="preserve"> </w:t>
      </w:r>
      <w:proofErr w:type="spellStart"/>
      <w:r w:rsidRPr="000F2D26">
        <w:rPr>
          <w:b/>
          <w:bCs/>
        </w:rPr>
        <w:t>have</w:t>
      </w:r>
      <w:proofErr w:type="spellEnd"/>
      <w:r w:rsidRPr="000F2D26">
        <w:rPr>
          <w:b/>
          <w:bCs/>
        </w:rPr>
        <w:t xml:space="preserve"> not </w:t>
      </w:r>
      <w:proofErr w:type="spellStart"/>
      <w:r w:rsidRPr="000F2D26">
        <w:rPr>
          <w:b/>
          <w:bCs/>
        </w:rPr>
        <w:t>adopted</w:t>
      </w:r>
      <w:proofErr w:type="spellEnd"/>
      <w:r w:rsidRPr="000F2D26">
        <w:rPr>
          <w:b/>
          <w:bCs/>
        </w:rPr>
        <w:t>.</w:t>
      </w:r>
    </w:p>
    <w:p w14:paraId="3A3B2021" w14:textId="77777777" w:rsidR="000F2D26" w:rsidRPr="000F2D26" w:rsidRDefault="000F2D26" w:rsidP="000F2D26">
      <w:r w:rsidRPr="000F2D26">
        <w:rPr>
          <w:b/>
          <w:bCs/>
        </w:rPr>
        <w:t>6. DATA SUBJECT RIGHTS</w:t>
      </w:r>
    </w:p>
    <w:p w14:paraId="094C59D9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are</w:t>
      </w:r>
      <w:proofErr w:type="spellEnd"/>
      <w:r w:rsidRPr="000F2D26">
        <w:t xml:space="preserve"> a </w:t>
      </w:r>
      <w:proofErr w:type="spellStart"/>
      <w:r w:rsidRPr="000F2D26">
        <w:t>citizen</w:t>
      </w:r>
      <w:proofErr w:type="spellEnd"/>
      <w:r w:rsidRPr="000F2D26">
        <w:t xml:space="preserve"> of a </w:t>
      </w:r>
      <w:proofErr w:type="spellStart"/>
      <w:r w:rsidRPr="000F2D26">
        <w:t>European</w:t>
      </w:r>
      <w:proofErr w:type="spellEnd"/>
      <w:r w:rsidRPr="000F2D26">
        <w:t xml:space="preserve"> </w:t>
      </w:r>
      <w:proofErr w:type="spellStart"/>
      <w:r w:rsidRPr="000F2D26">
        <w:t>Union</w:t>
      </w:r>
      <w:proofErr w:type="spellEnd"/>
      <w:r w:rsidRPr="000F2D26">
        <w:t xml:space="preserve"> </w:t>
      </w:r>
      <w:proofErr w:type="spellStart"/>
      <w:r w:rsidRPr="000F2D26">
        <w:t>member</w:t>
      </w:r>
      <w:proofErr w:type="spellEnd"/>
      <w:r w:rsidRPr="000F2D26">
        <w:t xml:space="preserve"> </w:t>
      </w:r>
      <w:proofErr w:type="spellStart"/>
      <w:r w:rsidRPr="000F2D26">
        <w:t>state</w:t>
      </w:r>
      <w:proofErr w:type="spellEnd"/>
      <w:r w:rsidRPr="000F2D26">
        <w:t xml:space="preserve">,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have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following</w:t>
      </w:r>
      <w:proofErr w:type="spellEnd"/>
      <w:r w:rsidRPr="000F2D26">
        <w:t xml:space="preserve"> </w:t>
      </w:r>
      <w:proofErr w:type="spellStart"/>
      <w:r w:rsidRPr="000F2D26">
        <w:t>rights</w:t>
      </w:r>
      <w:proofErr w:type="spellEnd"/>
      <w:r w:rsidRPr="000F2D26">
        <w:t xml:space="preserve"> </w:t>
      </w:r>
      <w:proofErr w:type="spellStart"/>
      <w:r w:rsidRPr="000F2D26">
        <w:t>under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General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Regulation</w:t>
      </w:r>
      <w:proofErr w:type="spellEnd"/>
      <w:r w:rsidRPr="000F2D26">
        <w:t xml:space="preserve"> (GDPR):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right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withdraw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explicit</w:t>
      </w:r>
      <w:proofErr w:type="spellEnd"/>
      <w:r w:rsidRPr="000F2D26">
        <w:t xml:space="preserve"> </w:t>
      </w:r>
      <w:proofErr w:type="spellStart"/>
      <w:r w:rsidRPr="000F2D26">
        <w:t>consent</w:t>
      </w:r>
      <w:proofErr w:type="spellEnd"/>
      <w:r w:rsidRPr="000F2D26">
        <w:t xml:space="preserve">,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access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obtain</w:t>
      </w:r>
      <w:proofErr w:type="spellEnd"/>
      <w:r w:rsidRPr="000F2D26">
        <w:t xml:space="preserve"> </w:t>
      </w:r>
      <w:proofErr w:type="spellStart"/>
      <w:r w:rsidRPr="000F2D26">
        <w:t>information</w:t>
      </w:r>
      <w:proofErr w:type="spellEnd"/>
      <w:r w:rsidRPr="000F2D26">
        <w:t xml:space="preserve"> </w:t>
      </w:r>
      <w:proofErr w:type="spellStart"/>
      <w:r w:rsidRPr="000F2D26">
        <w:t>about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data,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correct</w:t>
      </w:r>
      <w:proofErr w:type="spellEnd"/>
      <w:r w:rsidRPr="000F2D26">
        <w:t xml:space="preserve">, </w:t>
      </w:r>
      <w:proofErr w:type="spellStart"/>
      <w:r w:rsidRPr="000F2D26">
        <w:t>delete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restrict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of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under</w:t>
      </w:r>
      <w:proofErr w:type="spellEnd"/>
      <w:r w:rsidRPr="000F2D26">
        <w:t xml:space="preserve"> </w:t>
      </w:r>
      <w:proofErr w:type="spellStart"/>
      <w:r w:rsidRPr="000F2D26">
        <w:t>certain</w:t>
      </w:r>
      <w:proofErr w:type="spellEnd"/>
      <w:r w:rsidRPr="000F2D26">
        <w:t xml:space="preserve"> </w:t>
      </w:r>
      <w:proofErr w:type="spellStart"/>
      <w:r w:rsidRPr="000F2D26">
        <w:t>circumstances</w:t>
      </w:r>
      <w:proofErr w:type="spellEnd"/>
      <w:r w:rsidRPr="000F2D26">
        <w:t xml:space="preserve">, </w:t>
      </w:r>
      <w:proofErr w:type="spellStart"/>
      <w:r w:rsidRPr="000F2D26">
        <w:t>to</w:t>
      </w:r>
      <w:proofErr w:type="spellEnd"/>
      <w:r w:rsidRPr="000F2D26">
        <w:t xml:space="preserve"> data </w:t>
      </w:r>
      <w:proofErr w:type="spellStart"/>
      <w:r w:rsidRPr="000F2D26">
        <w:t>portability</w:t>
      </w:r>
      <w:proofErr w:type="spellEnd"/>
      <w:r w:rsidRPr="000F2D26">
        <w:t xml:space="preserve"> </w:t>
      </w:r>
      <w:proofErr w:type="spellStart"/>
      <w:r w:rsidRPr="000F2D26">
        <w:t>under</w:t>
      </w:r>
      <w:proofErr w:type="spellEnd"/>
      <w:r w:rsidRPr="000F2D26">
        <w:t xml:space="preserve"> </w:t>
      </w:r>
      <w:proofErr w:type="spellStart"/>
      <w:r w:rsidRPr="000F2D26">
        <w:t>specific</w:t>
      </w:r>
      <w:proofErr w:type="spellEnd"/>
      <w:r w:rsidRPr="000F2D26">
        <w:t xml:space="preserve"> </w:t>
      </w:r>
      <w:proofErr w:type="spellStart"/>
      <w:r w:rsidRPr="000F2D26">
        <w:t>conditions</w:t>
      </w:r>
      <w:proofErr w:type="spellEnd"/>
      <w:r w:rsidRPr="000F2D26">
        <w:t xml:space="preserve">,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object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of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data.</w:t>
      </w:r>
    </w:p>
    <w:p w14:paraId="511F94BA" w14:textId="77777777" w:rsidR="000F2D26" w:rsidRPr="000F2D26" w:rsidRDefault="000F2D26" w:rsidP="000F2D26">
      <w:proofErr w:type="spellStart"/>
      <w:r w:rsidRPr="000F2D26">
        <w:t>In</w:t>
      </w:r>
      <w:proofErr w:type="spellEnd"/>
      <w:r w:rsidRPr="000F2D26">
        <w:t xml:space="preserve"> </w:t>
      </w:r>
      <w:proofErr w:type="spellStart"/>
      <w:r w:rsidRPr="000F2D26">
        <w:t>addition</w:t>
      </w:r>
      <w:proofErr w:type="spellEnd"/>
      <w:r w:rsidRPr="000F2D26">
        <w:t xml:space="preserve">,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have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following</w:t>
      </w:r>
      <w:proofErr w:type="spellEnd"/>
      <w:r w:rsidRPr="000F2D26">
        <w:t xml:space="preserve"> </w:t>
      </w:r>
      <w:proofErr w:type="spellStart"/>
      <w:r w:rsidRPr="000F2D26">
        <w:t>rights</w:t>
      </w:r>
      <w:proofErr w:type="spellEnd"/>
      <w:r w:rsidRPr="000F2D26">
        <w:t xml:space="preserve"> </w:t>
      </w:r>
      <w:proofErr w:type="spellStart"/>
      <w:r w:rsidRPr="000F2D26">
        <w:t>under</w:t>
      </w:r>
      <w:proofErr w:type="spellEnd"/>
      <w:r w:rsidRPr="000F2D26">
        <w:t xml:space="preserve"> </w:t>
      </w:r>
      <w:proofErr w:type="spellStart"/>
      <w:r w:rsidRPr="000F2D26">
        <w:t>Article</w:t>
      </w:r>
      <w:proofErr w:type="spellEnd"/>
      <w:r w:rsidRPr="000F2D26">
        <w:t xml:space="preserve"> 11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Turkish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Law</w:t>
      </w:r>
      <w:proofErr w:type="spellEnd"/>
      <w:r w:rsidRPr="000F2D26">
        <w:t xml:space="preserve"> (KVKK):</w:t>
      </w:r>
    </w:p>
    <w:p w14:paraId="43997491" w14:textId="77777777" w:rsidR="000F2D26" w:rsidRPr="000F2D26" w:rsidRDefault="000F2D26" w:rsidP="000F2D26">
      <w:r w:rsidRPr="000F2D26">
        <w:t xml:space="preserve">a)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learn</w:t>
      </w:r>
      <w:proofErr w:type="spellEnd"/>
      <w:r w:rsidRPr="000F2D26">
        <w:t xml:space="preserve"> </w:t>
      </w:r>
      <w:proofErr w:type="spellStart"/>
      <w:r w:rsidRPr="000F2D26">
        <w:t>whether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being</w:t>
      </w:r>
      <w:proofErr w:type="spellEnd"/>
      <w:r w:rsidRPr="000F2D26">
        <w:t xml:space="preserve"> </w:t>
      </w:r>
      <w:proofErr w:type="spellStart"/>
      <w:r w:rsidRPr="000F2D26">
        <w:t>processed</w:t>
      </w:r>
      <w:proofErr w:type="spellEnd"/>
      <w:r w:rsidRPr="000F2D26">
        <w:t>,</w:t>
      </w:r>
      <w:r w:rsidRPr="000F2D26">
        <w:br/>
        <w:t xml:space="preserve">b)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information</w:t>
      </w:r>
      <w:proofErr w:type="spellEnd"/>
      <w:r w:rsidRPr="000F2D26">
        <w:t xml:space="preserve"> </w:t>
      </w:r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has </w:t>
      </w:r>
      <w:proofErr w:type="spellStart"/>
      <w:r w:rsidRPr="000F2D26">
        <w:t>been</w:t>
      </w:r>
      <w:proofErr w:type="spellEnd"/>
      <w:r w:rsidRPr="000F2D26">
        <w:t xml:space="preserve"> </w:t>
      </w:r>
      <w:proofErr w:type="spellStart"/>
      <w:r w:rsidRPr="000F2D26">
        <w:t>processed</w:t>
      </w:r>
      <w:proofErr w:type="spellEnd"/>
      <w:r w:rsidRPr="000F2D26">
        <w:t>,</w:t>
      </w:r>
      <w:r w:rsidRPr="000F2D26">
        <w:br/>
        <w:t xml:space="preserve">c)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learn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purpose</w:t>
      </w:r>
      <w:proofErr w:type="spellEnd"/>
      <w:r w:rsidRPr="000F2D26">
        <w:t xml:space="preserve"> of </w:t>
      </w:r>
      <w:proofErr w:type="spellStart"/>
      <w:r w:rsidRPr="000F2D26">
        <w:t>processing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whether</w:t>
      </w:r>
      <w:proofErr w:type="spellEnd"/>
      <w:r w:rsidRPr="000F2D26">
        <w:t xml:space="preserve"> they </w:t>
      </w:r>
      <w:proofErr w:type="spellStart"/>
      <w:r w:rsidRPr="000F2D26">
        <w:t>are</w:t>
      </w:r>
      <w:proofErr w:type="spellEnd"/>
      <w:r w:rsidRPr="000F2D26">
        <w:t xml:space="preserve"> </w:t>
      </w:r>
      <w:proofErr w:type="spellStart"/>
      <w:r w:rsidRPr="000F2D26">
        <w:t>used</w:t>
      </w:r>
      <w:proofErr w:type="spellEnd"/>
      <w:r w:rsidRPr="000F2D26">
        <w:t xml:space="preserve">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that</w:t>
      </w:r>
      <w:proofErr w:type="spellEnd"/>
      <w:r w:rsidRPr="000F2D26">
        <w:t xml:space="preserve"> </w:t>
      </w:r>
      <w:proofErr w:type="spellStart"/>
      <w:r w:rsidRPr="000F2D26">
        <w:t>purpose</w:t>
      </w:r>
      <w:proofErr w:type="spellEnd"/>
      <w:r w:rsidRPr="000F2D26">
        <w:t>,</w:t>
      </w:r>
      <w:r w:rsidRPr="000F2D26">
        <w:br/>
        <w:t xml:space="preserve">d)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know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third</w:t>
      </w:r>
      <w:proofErr w:type="spellEnd"/>
      <w:r w:rsidRPr="000F2D26">
        <w:t xml:space="preserve"> </w:t>
      </w:r>
      <w:proofErr w:type="spellStart"/>
      <w:r w:rsidRPr="000F2D26">
        <w:t>parties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whom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is </w:t>
      </w:r>
      <w:proofErr w:type="spellStart"/>
      <w:r w:rsidRPr="000F2D26">
        <w:t>transferred</w:t>
      </w:r>
      <w:proofErr w:type="spellEnd"/>
      <w:r w:rsidRPr="000F2D26">
        <w:t xml:space="preserve">, </w:t>
      </w:r>
      <w:proofErr w:type="spellStart"/>
      <w:r w:rsidRPr="000F2D26">
        <w:t>domestically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abroad</w:t>
      </w:r>
      <w:proofErr w:type="spellEnd"/>
      <w:r w:rsidRPr="000F2D26">
        <w:t>,</w:t>
      </w:r>
      <w:r w:rsidRPr="000F2D26">
        <w:br/>
        <w:t xml:space="preserve">e)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correction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if</w:t>
      </w:r>
      <w:proofErr w:type="spellEnd"/>
      <w:r w:rsidRPr="000F2D26">
        <w:t xml:space="preserve"> it is </w:t>
      </w:r>
      <w:proofErr w:type="spellStart"/>
      <w:r w:rsidRPr="000F2D26">
        <w:t>incomplete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incorrectly</w:t>
      </w:r>
      <w:proofErr w:type="spellEnd"/>
      <w:r w:rsidRPr="000F2D26">
        <w:t xml:space="preserve"> </w:t>
      </w:r>
      <w:proofErr w:type="spellStart"/>
      <w:r w:rsidRPr="000F2D26">
        <w:t>processed</w:t>
      </w:r>
      <w:proofErr w:type="spellEnd"/>
      <w:r w:rsidRPr="000F2D26">
        <w:t>,</w:t>
      </w:r>
      <w:r w:rsidRPr="000F2D26">
        <w:br/>
        <w:t xml:space="preserve">f)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deletion</w:t>
      </w:r>
      <w:proofErr w:type="spellEnd"/>
      <w:r w:rsidRPr="000F2D26">
        <w:t xml:space="preserve">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destruction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within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framework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conditions</w:t>
      </w:r>
      <w:proofErr w:type="spellEnd"/>
      <w:r w:rsidRPr="000F2D26">
        <w:t xml:space="preserve"> </w:t>
      </w:r>
      <w:proofErr w:type="spellStart"/>
      <w:r w:rsidRPr="000F2D26">
        <w:t>outlined</w:t>
      </w:r>
      <w:proofErr w:type="spellEnd"/>
      <w:r w:rsidRPr="000F2D26">
        <w:t xml:space="preserve"> in </w:t>
      </w:r>
      <w:proofErr w:type="spellStart"/>
      <w:r w:rsidRPr="000F2D26">
        <w:t>Article</w:t>
      </w:r>
      <w:proofErr w:type="spellEnd"/>
      <w:r w:rsidRPr="000F2D26">
        <w:t xml:space="preserve"> 7 of </w:t>
      </w:r>
      <w:proofErr w:type="spellStart"/>
      <w:r w:rsidRPr="000F2D26">
        <w:t>the</w:t>
      </w:r>
      <w:proofErr w:type="spellEnd"/>
      <w:r w:rsidRPr="000F2D26">
        <w:t xml:space="preserve"> KVKK,</w:t>
      </w:r>
      <w:r w:rsidRPr="000F2D26">
        <w:br/>
        <w:t xml:space="preserve">g)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notification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transactions</w:t>
      </w:r>
      <w:proofErr w:type="spellEnd"/>
      <w:r w:rsidRPr="000F2D26">
        <w:t xml:space="preserve"> </w:t>
      </w:r>
      <w:proofErr w:type="spellStart"/>
      <w:r w:rsidRPr="000F2D26">
        <w:t>carried</w:t>
      </w:r>
      <w:proofErr w:type="spellEnd"/>
      <w:r w:rsidRPr="000F2D26">
        <w:t xml:space="preserve"> </w:t>
      </w:r>
      <w:proofErr w:type="spellStart"/>
      <w:r w:rsidRPr="000F2D26">
        <w:t>out</w:t>
      </w:r>
      <w:proofErr w:type="spellEnd"/>
      <w:r w:rsidRPr="000F2D26">
        <w:t xml:space="preserve"> </w:t>
      </w:r>
      <w:proofErr w:type="spellStart"/>
      <w:r w:rsidRPr="000F2D26">
        <w:t>pursuant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subparagraphs</w:t>
      </w:r>
      <w:proofErr w:type="spellEnd"/>
      <w:r w:rsidRPr="000F2D26">
        <w:t xml:space="preserve"> (d) </w:t>
      </w:r>
      <w:proofErr w:type="spellStart"/>
      <w:r w:rsidRPr="000F2D26">
        <w:t>and</w:t>
      </w:r>
      <w:proofErr w:type="spellEnd"/>
      <w:r w:rsidRPr="000F2D26">
        <w:t xml:space="preserve"> (e)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third</w:t>
      </w:r>
      <w:proofErr w:type="spellEnd"/>
      <w:r w:rsidRPr="000F2D26">
        <w:t xml:space="preserve"> </w:t>
      </w:r>
      <w:proofErr w:type="spellStart"/>
      <w:r w:rsidRPr="000F2D26">
        <w:t>parties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whom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has </w:t>
      </w:r>
      <w:proofErr w:type="spellStart"/>
      <w:r w:rsidRPr="000F2D26">
        <w:t>been</w:t>
      </w:r>
      <w:proofErr w:type="spellEnd"/>
      <w:r w:rsidRPr="000F2D26">
        <w:t xml:space="preserve"> </w:t>
      </w:r>
      <w:proofErr w:type="spellStart"/>
      <w:r w:rsidRPr="000F2D26">
        <w:t>transferred</w:t>
      </w:r>
      <w:proofErr w:type="spellEnd"/>
      <w:r w:rsidRPr="000F2D26">
        <w:t>,</w:t>
      </w:r>
      <w:r w:rsidRPr="000F2D26">
        <w:br/>
        <w:t xml:space="preserve">h)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object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a </w:t>
      </w:r>
      <w:proofErr w:type="spellStart"/>
      <w:r w:rsidRPr="000F2D26">
        <w:t>result</w:t>
      </w:r>
      <w:proofErr w:type="spellEnd"/>
      <w:r w:rsidRPr="000F2D26">
        <w:t xml:space="preserve"> </w:t>
      </w:r>
      <w:proofErr w:type="spellStart"/>
      <w:r w:rsidRPr="000F2D26">
        <w:t>that</w:t>
      </w:r>
      <w:proofErr w:type="spellEnd"/>
      <w:r w:rsidRPr="000F2D26">
        <w:t xml:space="preserve"> is </w:t>
      </w:r>
      <w:proofErr w:type="spellStart"/>
      <w:r w:rsidRPr="000F2D26">
        <w:t>detrimental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arising</w:t>
      </w:r>
      <w:proofErr w:type="spellEnd"/>
      <w:r w:rsidRPr="000F2D26">
        <w:t xml:space="preserve"> </w:t>
      </w:r>
      <w:proofErr w:type="spellStart"/>
      <w:r w:rsidRPr="000F2D26">
        <w:t>from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analysis</w:t>
      </w:r>
      <w:proofErr w:type="spellEnd"/>
      <w:r w:rsidRPr="000F2D26">
        <w:t xml:space="preserve"> of </w:t>
      </w:r>
      <w:proofErr w:type="spellStart"/>
      <w:r w:rsidRPr="000F2D26">
        <w:t>processed</w:t>
      </w:r>
      <w:proofErr w:type="spellEnd"/>
      <w:r w:rsidRPr="000F2D26">
        <w:t xml:space="preserve"> data </w:t>
      </w:r>
      <w:proofErr w:type="spellStart"/>
      <w:r w:rsidRPr="000F2D26">
        <w:t>exclusively</w:t>
      </w:r>
      <w:proofErr w:type="spellEnd"/>
      <w:r w:rsidRPr="000F2D26">
        <w:t xml:space="preserve"> </w:t>
      </w:r>
      <w:proofErr w:type="spellStart"/>
      <w:r w:rsidRPr="000F2D26">
        <w:t>through</w:t>
      </w:r>
      <w:proofErr w:type="spellEnd"/>
      <w:r w:rsidRPr="000F2D26">
        <w:t xml:space="preserve"> </w:t>
      </w:r>
      <w:proofErr w:type="spellStart"/>
      <w:r w:rsidRPr="000F2D26">
        <w:t>automated</w:t>
      </w:r>
      <w:proofErr w:type="spellEnd"/>
      <w:r w:rsidRPr="000F2D26">
        <w:t xml:space="preserve"> </w:t>
      </w:r>
      <w:proofErr w:type="spellStart"/>
      <w:r w:rsidRPr="000F2D26">
        <w:t>systems</w:t>
      </w:r>
      <w:proofErr w:type="spellEnd"/>
      <w:r w:rsidRPr="000F2D26">
        <w:t>,</w:t>
      </w:r>
      <w:r w:rsidRPr="000F2D26">
        <w:br/>
        <w:t xml:space="preserve">i)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compensation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damage</w:t>
      </w:r>
      <w:proofErr w:type="spellEnd"/>
      <w:r w:rsidRPr="000F2D26">
        <w:t xml:space="preserve"> </w:t>
      </w:r>
      <w:proofErr w:type="spellStart"/>
      <w:r w:rsidRPr="000F2D26">
        <w:t>incurred</w:t>
      </w:r>
      <w:proofErr w:type="spellEnd"/>
      <w:r w:rsidRPr="000F2D26">
        <w:t xml:space="preserve"> </w:t>
      </w:r>
      <w:proofErr w:type="spellStart"/>
      <w:r w:rsidRPr="000F2D26">
        <w:t>due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unlawful</w:t>
      </w:r>
      <w:proofErr w:type="spellEnd"/>
      <w:r w:rsidRPr="000F2D26">
        <w:t xml:space="preserve"> </w:t>
      </w:r>
      <w:proofErr w:type="spellStart"/>
      <w:r w:rsidRPr="000F2D26">
        <w:t>processing</w:t>
      </w:r>
      <w:proofErr w:type="spellEnd"/>
      <w:r w:rsidRPr="000F2D26">
        <w:t xml:space="preserve"> of </w:t>
      </w:r>
      <w:proofErr w:type="spellStart"/>
      <w:r w:rsidRPr="000F2D26">
        <w:t>personal</w:t>
      </w:r>
      <w:proofErr w:type="spellEnd"/>
      <w:r w:rsidRPr="000F2D26">
        <w:t xml:space="preserve"> data.</w:t>
      </w:r>
    </w:p>
    <w:p w14:paraId="7119C613" w14:textId="77777777" w:rsidR="000F2D26" w:rsidRPr="000F2D26" w:rsidRDefault="000F2D26" w:rsidP="000F2D26">
      <w:r w:rsidRPr="000F2D26">
        <w:rPr>
          <w:b/>
          <w:bCs/>
        </w:rPr>
        <w:t>7. EXERCISING DATA SUBJECT RIGHTS</w:t>
      </w:r>
    </w:p>
    <w:p w14:paraId="04D0BA39" w14:textId="77777777" w:rsidR="000F2D26" w:rsidRPr="000F2D26" w:rsidRDefault="000F2D26" w:rsidP="000F2D26"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may</w:t>
      </w:r>
      <w:proofErr w:type="spellEnd"/>
      <w:r w:rsidRPr="000F2D26">
        <w:t xml:space="preserve"> </w:t>
      </w:r>
      <w:proofErr w:type="spellStart"/>
      <w:r w:rsidRPr="000F2D26">
        <w:t>submit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requests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exercise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data </w:t>
      </w:r>
      <w:proofErr w:type="spellStart"/>
      <w:r w:rsidRPr="000F2D26">
        <w:t>subject</w:t>
      </w:r>
      <w:proofErr w:type="spellEnd"/>
      <w:r w:rsidRPr="000F2D26">
        <w:t xml:space="preserve"> </w:t>
      </w:r>
      <w:proofErr w:type="spellStart"/>
      <w:r w:rsidRPr="000F2D26">
        <w:t>rights</w:t>
      </w:r>
      <w:proofErr w:type="spellEnd"/>
      <w:r w:rsidRPr="000F2D26">
        <w:t xml:space="preserve"> </w:t>
      </w:r>
      <w:proofErr w:type="spellStart"/>
      <w:r w:rsidRPr="000F2D26">
        <w:t>using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Data </w:t>
      </w:r>
      <w:proofErr w:type="spellStart"/>
      <w:r w:rsidRPr="000F2D26">
        <w:t>Subject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Form </w:t>
      </w:r>
      <w:proofErr w:type="spellStart"/>
      <w:r w:rsidRPr="000F2D26">
        <w:t>available</w:t>
      </w:r>
      <w:proofErr w:type="spellEnd"/>
      <w:r w:rsidRPr="000F2D26">
        <w:t xml:space="preserve"> on </w:t>
      </w:r>
      <w:proofErr w:type="spellStart"/>
      <w:r w:rsidRPr="000F2D26">
        <w:t>our</w:t>
      </w:r>
      <w:proofErr w:type="spellEnd"/>
      <w:r w:rsidRPr="000F2D26">
        <w:t xml:space="preserve"> </w:t>
      </w:r>
      <w:proofErr w:type="spellStart"/>
      <w:r w:rsidRPr="000F2D26">
        <w:t>website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by</w:t>
      </w:r>
      <w:proofErr w:type="spellEnd"/>
      <w:r w:rsidRPr="000F2D26">
        <w:t xml:space="preserve"> </w:t>
      </w:r>
      <w:proofErr w:type="spellStart"/>
      <w:r w:rsidRPr="000F2D26">
        <w:t>submitting</w:t>
      </w:r>
      <w:proofErr w:type="spellEnd"/>
      <w:r w:rsidRPr="000F2D26">
        <w:t xml:space="preserve"> a </w:t>
      </w:r>
      <w:proofErr w:type="spellStart"/>
      <w:r w:rsidRPr="000F2D26">
        <w:t>written</w:t>
      </w:r>
      <w:proofErr w:type="spellEnd"/>
      <w:r w:rsidRPr="000F2D26">
        <w:t xml:space="preserve"> </w:t>
      </w:r>
      <w:proofErr w:type="spellStart"/>
      <w:r w:rsidRPr="000F2D26">
        <w:t>application</w:t>
      </w:r>
      <w:proofErr w:type="spellEnd"/>
      <w:r w:rsidRPr="000F2D26">
        <w:t xml:space="preserve"> </w:t>
      </w:r>
      <w:proofErr w:type="spellStart"/>
      <w:r w:rsidRPr="000F2D26">
        <w:t>prepared</w:t>
      </w:r>
      <w:proofErr w:type="spellEnd"/>
      <w:r w:rsidRPr="000F2D26">
        <w:t xml:space="preserve"> in </w:t>
      </w:r>
      <w:proofErr w:type="spellStart"/>
      <w:r w:rsidRPr="000F2D26">
        <w:t>accordance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Communiqué</w:t>
      </w:r>
      <w:proofErr w:type="spellEnd"/>
      <w:r w:rsidRPr="000F2D26">
        <w:t xml:space="preserve"> on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Principles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Procedures</w:t>
      </w:r>
      <w:proofErr w:type="spellEnd"/>
      <w:r w:rsidRPr="000F2D26">
        <w:t xml:space="preserve"> </w:t>
      </w:r>
      <w:proofErr w:type="spellStart"/>
      <w:r w:rsidRPr="000F2D26">
        <w:t>for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Data Controller, </w:t>
      </w:r>
      <w:proofErr w:type="spellStart"/>
      <w:r w:rsidRPr="000F2D26">
        <w:t>via</w:t>
      </w:r>
      <w:proofErr w:type="spellEnd"/>
      <w:r w:rsidRPr="000F2D26">
        <w:t xml:space="preserve"> </w:t>
      </w:r>
      <w:proofErr w:type="spellStart"/>
      <w:r w:rsidRPr="000F2D26">
        <w:t>one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methods</w:t>
      </w:r>
      <w:proofErr w:type="spellEnd"/>
      <w:r w:rsidRPr="000F2D26">
        <w:t xml:space="preserve"> </w:t>
      </w:r>
      <w:proofErr w:type="spellStart"/>
      <w:r w:rsidRPr="000F2D26">
        <w:t>listed</w:t>
      </w:r>
      <w:proofErr w:type="spellEnd"/>
      <w:r w:rsidRPr="000F2D26">
        <w:t xml:space="preserve"> </w:t>
      </w:r>
      <w:proofErr w:type="spellStart"/>
      <w:r w:rsidRPr="000F2D26">
        <w:t>below</w:t>
      </w:r>
      <w:proofErr w:type="spellEnd"/>
      <w:r w:rsidRPr="000F2D26">
        <w:t>.</w:t>
      </w:r>
    </w:p>
    <w:p w14:paraId="5684BECC" w14:textId="77777777" w:rsidR="000F2D26" w:rsidRPr="000F2D26" w:rsidRDefault="000F2D26" w:rsidP="000F2D26"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application</w:t>
      </w:r>
      <w:proofErr w:type="spellEnd"/>
      <w:r w:rsidRPr="000F2D26">
        <w:t xml:space="preserve"> </w:t>
      </w:r>
      <w:proofErr w:type="spellStart"/>
      <w:r w:rsidRPr="000F2D26">
        <w:t>will</w:t>
      </w:r>
      <w:proofErr w:type="spellEnd"/>
      <w:r w:rsidRPr="000F2D26">
        <w:t xml:space="preserve"> be </w:t>
      </w:r>
      <w:proofErr w:type="spellStart"/>
      <w:r w:rsidRPr="000F2D26">
        <w:t>processed</w:t>
      </w:r>
      <w:proofErr w:type="spellEnd"/>
      <w:r w:rsidRPr="000F2D26">
        <w:t xml:space="preserve"> as </w:t>
      </w:r>
      <w:proofErr w:type="spellStart"/>
      <w:r w:rsidRPr="000F2D26">
        <w:t>soon</w:t>
      </w:r>
      <w:proofErr w:type="spellEnd"/>
      <w:r w:rsidRPr="000F2D26">
        <w:t xml:space="preserve"> as </w:t>
      </w:r>
      <w:proofErr w:type="spellStart"/>
      <w:r w:rsidRPr="000F2D26">
        <w:t>possible</w:t>
      </w:r>
      <w:proofErr w:type="spellEnd"/>
      <w:r w:rsidRPr="000F2D26">
        <w:t xml:space="preserve"> </w:t>
      </w:r>
      <w:proofErr w:type="spellStart"/>
      <w:r w:rsidRPr="000F2D26">
        <w:t>and</w:t>
      </w:r>
      <w:proofErr w:type="spellEnd"/>
      <w:r w:rsidRPr="000F2D26">
        <w:t xml:space="preserve"> </w:t>
      </w:r>
      <w:proofErr w:type="spellStart"/>
      <w:r w:rsidRPr="000F2D26">
        <w:t>no</w:t>
      </w:r>
      <w:proofErr w:type="spellEnd"/>
      <w:r w:rsidRPr="000F2D26">
        <w:t xml:space="preserve"> </w:t>
      </w:r>
      <w:proofErr w:type="spellStart"/>
      <w:r w:rsidRPr="000F2D26">
        <w:t>later</w:t>
      </w:r>
      <w:proofErr w:type="spellEnd"/>
      <w:r w:rsidRPr="000F2D26">
        <w:t xml:space="preserve"> </w:t>
      </w:r>
      <w:proofErr w:type="spellStart"/>
      <w:r w:rsidRPr="000F2D26">
        <w:t>than</w:t>
      </w:r>
      <w:proofErr w:type="spellEnd"/>
      <w:r w:rsidRPr="000F2D26">
        <w:t xml:space="preserve"> </w:t>
      </w:r>
      <w:proofErr w:type="spellStart"/>
      <w:r w:rsidRPr="000F2D26">
        <w:t>thirty</w:t>
      </w:r>
      <w:proofErr w:type="spellEnd"/>
      <w:r w:rsidRPr="000F2D26">
        <w:t xml:space="preserve"> (30) </w:t>
      </w:r>
      <w:proofErr w:type="spellStart"/>
      <w:r w:rsidRPr="000F2D26">
        <w:t>days</w:t>
      </w:r>
      <w:proofErr w:type="spellEnd"/>
      <w:r w:rsidRPr="000F2D26">
        <w:t xml:space="preserve"> </w:t>
      </w:r>
      <w:proofErr w:type="spellStart"/>
      <w:r w:rsidRPr="000F2D26">
        <w:t>from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date</w:t>
      </w:r>
      <w:proofErr w:type="spellEnd"/>
      <w:r w:rsidRPr="000F2D26">
        <w:t xml:space="preserve"> of </w:t>
      </w:r>
      <w:proofErr w:type="spellStart"/>
      <w:r w:rsidRPr="000F2D26">
        <w:t>receipt</w:t>
      </w:r>
      <w:proofErr w:type="spellEnd"/>
      <w:r w:rsidRPr="000F2D26">
        <w:t xml:space="preserve">, </w:t>
      </w:r>
      <w:proofErr w:type="spellStart"/>
      <w:r w:rsidRPr="000F2D26">
        <w:t>free</w:t>
      </w:r>
      <w:proofErr w:type="spellEnd"/>
      <w:r w:rsidRPr="000F2D26">
        <w:t xml:space="preserve"> of </w:t>
      </w:r>
      <w:proofErr w:type="spellStart"/>
      <w:r w:rsidRPr="000F2D26">
        <w:t>charge</w:t>
      </w:r>
      <w:proofErr w:type="spellEnd"/>
      <w:r w:rsidRPr="000F2D26">
        <w:t xml:space="preserve">. </w:t>
      </w:r>
      <w:proofErr w:type="spellStart"/>
      <w:r w:rsidRPr="000F2D26">
        <w:t>However</w:t>
      </w:r>
      <w:proofErr w:type="spellEnd"/>
      <w:r w:rsidRPr="000F2D26">
        <w:t xml:space="preserve">, </w:t>
      </w:r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process</w:t>
      </w:r>
      <w:proofErr w:type="spellEnd"/>
      <w:r w:rsidRPr="000F2D26">
        <w:t xml:space="preserve"> </w:t>
      </w:r>
      <w:proofErr w:type="spellStart"/>
      <w:r w:rsidRPr="000F2D26">
        <w:t>requires</w:t>
      </w:r>
      <w:proofErr w:type="spellEnd"/>
      <w:r w:rsidRPr="000F2D26">
        <w:t xml:space="preserve"> an </w:t>
      </w:r>
      <w:proofErr w:type="spellStart"/>
      <w:r w:rsidRPr="000F2D26">
        <w:t>additional</w:t>
      </w:r>
      <w:proofErr w:type="spellEnd"/>
      <w:r w:rsidRPr="000F2D26">
        <w:t xml:space="preserve"> </w:t>
      </w:r>
      <w:proofErr w:type="spellStart"/>
      <w:r w:rsidRPr="000F2D26">
        <w:t>cost</w:t>
      </w:r>
      <w:proofErr w:type="spellEnd"/>
      <w:r w:rsidRPr="000F2D26">
        <w:t xml:space="preserve">,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fee</w:t>
      </w:r>
      <w:proofErr w:type="spellEnd"/>
      <w:r w:rsidRPr="000F2D26">
        <w:t xml:space="preserve"> </w:t>
      </w:r>
      <w:proofErr w:type="spellStart"/>
      <w:r w:rsidRPr="000F2D26">
        <w:t>schedule</w:t>
      </w:r>
      <w:proofErr w:type="spellEnd"/>
      <w:r w:rsidRPr="000F2D26">
        <w:t xml:space="preserve"> </w:t>
      </w:r>
      <w:proofErr w:type="spellStart"/>
      <w:r w:rsidRPr="000F2D26">
        <w:t>determined</w:t>
      </w:r>
      <w:proofErr w:type="spellEnd"/>
      <w:r w:rsidRPr="000F2D26">
        <w:t xml:space="preserve"> </w:t>
      </w:r>
      <w:proofErr w:type="spellStart"/>
      <w:r w:rsidRPr="000F2D26">
        <w:t>by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Personal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Board </w:t>
      </w:r>
      <w:proofErr w:type="spellStart"/>
      <w:r w:rsidRPr="000F2D26">
        <w:t>may</w:t>
      </w:r>
      <w:proofErr w:type="spellEnd"/>
      <w:r w:rsidRPr="000F2D26">
        <w:t xml:space="preserve"> be </w:t>
      </w:r>
      <w:proofErr w:type="spellStart"/>
      <w:r w:rsidRPr="000F2D26">
        <w:t>applied</w:t>
      </w:r>
      <w:proofErr w:type="spellEnd"/>
      <w:r w:rsidRPr="000F2D26">
        <w:t>.</w:t>
      </w:r>
    </w:p>
    <w:p w14:paraId="3D988AC0" w14:textId="77777777" w:rsidR="000F2D26" w:rsidRPr="000F2D26" w:rsidRDefault="000F2D26" w:rsidP="000F2D26"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is </w:t>
      </w:r>
      <w:proofErr w:type="spellStart"/>
      <w:r w:rsidRPr="000F2D26">
        <w:t>denied</w:t>
      </w:r>
      <w:proofErr w:type="spellEnd"/>
      <w:r w:rsidRPr="000F2D26">
        <w:t xml:space="preserve">, </w:t>
      </w:r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find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response</w:t>
      </w:r>
      <w:proofErr w:type="spellEnd"/>
      <w:r w:rsidRPr="000F2D26">
        <w:t xml:space="preserve"> </w:t>
      </w:r>
      <w:proofErr w:type="spellStart"/>
      <w:r w:rsidRPr="000F2D26">
        <w:t>insufficient</w:t>
      </w:r>
      <w:proofErr w:type="spellEnd"/>
      <w:r w:rsidRPr="000F2D26">
        <w:t xml:space="preserve">, </w:t>
      </w:r>
      <w:proofErr w:type="spellStart"/>
      <w:r w:rsidRPr="000F2D26">
        <w:t>or</w:t>
      </w:r>
      <w:proofErr w:type="spellEnd"/>
      <w:r w:rsidRPr="000F2D26">
        <w:t xml:space="preserve"> </w:t>
      </w:r>
      <w:proofErr w:type="spellStart"/>
      <w:r w:rsidRPr="000F2D26">
        <w:t>if</w:t>
      </w:r>
      <w:proofErr w:type="spellEnd"/>
      <w:r w:rsidRPr="000F2D26">
        <w:t xml:space="preserve"> </w:t>
      </w:r>
      <w:proofErr w:type="spellStart"/>
      <w:r w:rsidRPr="000F2D26">
        <w:t>you</w:t>
      </w:r>
      <w:proofErr w:type="spellEnd"/>
      <w:r w:rsidRPr="000F2D26">
        <w:t xml:space="preserve"> do not </w:t>
      </w:r>
      <w:proofErr w:type="spellStart"/>
      <w:r w:rsidRPr="000F2D26">
        <w:t>receive</w:t>
      </w:r>
      <w:proofErr w:type="spellEnd"/>
      <w:r w:rsidRPr="000F2D26">
        <w:t xml:space="preserve"> a </w:t>
      </w:r>
      <w:proofErr w:type="spellStart"/>
      <w:r w:rsidRPr="000F2D26">
        <w:t>response</w:t>
      </w:r>
      <w:proofErr w:type="spellEnd"/>
      <w:r w:rsidRPr="000F2D26">
        <w:t xml:space="preserve"> </w:t>
      </w:r>
      <w:proofErr w:type="spellStart"/>
      <w:r w:rsidRPr="000F2D26">
        <w:t>within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legal time </w:t>
      </w:r>
      <w:proofErr w:type="spellStart"/>
      <w:r w:rsidRPr="000F2D26">
        <w:t>frame</w:t>
      </w:r>
      <w:proofErr w:type="spellEnd"/>
      <w:r w:rsidRPr="000F2D26">
        <w:t xml:space="preserve">,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may</w:t>
      </w:r>
      <w:proofErr w:type="spellEnd"/>
      <w:r w:rsidRPr="000F2D26">
        <w:t xml:space="preserve"> </w:t>
      </w:r>
      <w:proofErr w:type="spellStart"/>
      <w:r w:rsidRPr="000F2D26">
        <w:t>contact</w:t>
      </w:r>
      <w:proofErr w:type="spellEnd"/>
      <w:r w:rsidRPr="000F2D26">
        <w:t xml:space="preserve"> us </w:t>
      </w:r>
      <w:proofErr w:type="spellStart"/>
      <w:r w:rsidRPr="000F2D26">
        <w:t>again</w:t>
      </w:r>
      <w:proofErr w:type="spellEnd"/>
      <w:r w:rsidRPr="000F2D26">
        <w:t xml:space="preserve">. </w:t>
      </w:r>
      <w:proofErr w:type="spellStart"/>
      <w:r w:rsidRPr="000F2D26">
        <w:t>Additionally</w:t>
      </w:r>
      <w:proofErr w:type="spellEnd"/>
      <w:r w:rsidRPr="000F2D26">
        <w:t xml:space="preserve">,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have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right</w:t>
      </w:r>
      <w:proofErr w:type="spellEnd"/>
      <w:r w:rsidRPr="000F2D26">
        <w:t xml:space="preserve"> </w:t>
      </w:r>
      <w:proofErr w:type="spellStart"/>
      <w:r w:rsidRPr="000F2D26">
        <w:t>to</w:t>
      </w:r>
      <w:proofErr w:type="spellEnd"/>
      <w:r w:rsidRPr="000F2D26">
        <w:t xml:space="preserve"> file a </w:t>
      </w:r>
      <w:proofErr w:type="spellStart"/>
      <w:r w:rsidRPr="000F2D26">
        <w:t>complaint</w:t>
      </w:r>
      <w:proofErr w:type="spellEnd"/>
      <w:r w:rsidRPr="000F2D26">
        <w:t xml:space="preserve"> </w:t>
      </w:r>
      <w:proofErr w:type="spellStart"/>
      <w:r w:rsidRPr="000F2D26">
        <w:t>with</w:t>
      </w:r>
      <w:proofErr w:type="spellEnd"/>
      <w:r w:rsidRPr="000F2D26">
        <w:t xml:space="preserve">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relevant</w:t>
      </w:r>
      <w:proofErr w:type="spellEnd"/>
      <w:r w:rsidRPr="000F2D26">
        <w:t xml:space="preserve"> data </w:t>
      </w:r>
      <w:proofErr w:type="spellStart"/>
      <w:r w:rsidRPr="000F2D26">
        <w:t>protection</w:t>
      </w:r>
      <w:proofErr w:type="spellEnd"/>
      <w:r w:rsidRPr="000F2D26">
        <w:t xml:space="preserve"> </w:t>
      </w:r>
      <w:proofErr w:type="spellStart"/>
      <w:r w:rsidRPr="000F2D26">
        <w:t>authority</w:t>
      </w:r>
      <w:proofErr w:type="spellEnd"/>
      <w:r w:rsidRPr="000F2D26">
        <w:t xml:space="preserve"> in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country</w:t>
      </w:r>
      <w:proofErr w:type="spellEnd"/>
      <w:r w:rsidRPr="000F2D26">
        <w:t xml:space="preserve"> </w:t>
      </w:r>
      <w:proofErr w:type="spellStart"/>
      <w:r w:rsidRPr="000F2D26">
        <w:t>within</w:t>
      </w:r>
      <w:proofErr w:type="spellEnd"/>
      <w:r w:rsidRPr="000F2D26">
        <w:t xml:space="preserve"> 30 </w:t>
      </w:r>
      <w:proofErr w:type="spellStart"/>
      <w:r w:rsidRPr="000F2D26">
        <w:t>days</w:t>
      </w:r>
      <w:proofErr w:type="spellEnd"/>
      <w:r w:rsidRPr="000F2D26">
        <w:t xml:space="preserve"> of </w:t>
      </w:r>
      <w:proofErr w:type="spellStart"/>
      <w:r w:rsidRPr="000F2D26">
        <w:t>receiving</w:t>
      </w:r>
      <w:proofErr w:type="spellEnd"/>
      <w:r w:rsidRPr="000F2D26">
        <w:t xml:space="preserve"> </w:t>
      </w:r>
      <w:proofErr w:type="spellStart"/>
      <w:r w:rsidRPr="000F2D26">
        <w:t>our</w:t>
      </w:r>
      <w:proofErr w:type="spellEnd"/>
      <w:r w:rsidRPr="000F2D26">
        <w:t xml:space="preserve"> </w:t>
      </w:r>
      <w:proofErr w:type="spellStart"/>
      <w:r w:rsidRPr="000F2D26">
        <w:t>response</w:t>
      </w:r>
      <w:proofErr w:type="spellEnd"/>
      <w:r w:rsidRPr="000F2D26">
        <w:t xml:space="preserve">, </w:t>
      </w:r>
      <w:proofErr w:type="spellStart"/>
      <w:r w:rsidRPr="000F2D26">
        <w:t>and</w:t>
      </w:r>
      <w:proofErr w:type="spellEnd"/>
      <w:r w:rsidRPr="000F2D26">
        <w:t xml:space="preserve"> in </w:t>
      </w:r>
      <w:proofErr w:type="spellStart"/>
      <w:r w:rsidRPr="000F2D26">
        <w:t>any</w:t>
      </w:r>
      <w:proofErr w:type="spellEnd"/>
      <w:r w:rsidRPr="000F2D26">
        <w:t xml:space="preserve"> </w:t>
      </w:r>
      <w:proofErr w:type="spellStart"/>
      <w:r w:rsidRPr="000F2D26">
        <w:t>case</w:t>
      </w:r>
      <w:proofErr w:type="spellEnd"/>
      <w:r w:rsidRPr="000F2D26">
        <w:t xml:space="preserve">, </w:t>
      </w:r>
      <w:proofErr w:type="spellStart"/>
      <w:r w:rsidRPr="000F2D26">
        <w:t>within</w:t>
      </w:r>
      <w:proofErr w:type="spellEnd"/>
      <w:r w:rsidRPr="000F2D26">
        <w:t xml:space="preserve"> 60 </w:t>
      </w:r>
      <w:proofErr w:type="spellStart"/>
      <w:r w:rsidRPr="000F2D26">
        <w:t>days</w:t>
      </w:r>
      <w:proofErr w:type="spellEnd"/>
      <w:r w:rsidRPr="000F2D26">
        <w:t xml:space="preserve"> of </w:t>
      </w:r>
      <w:proofErr w:type="spellStart"/>
      <w:r w:rsidRPr="000F2D26">
        <w:t>the</w:t>
      </w:r>
      <w:proofErr w:type="spellEnd"/>
      <w:r w:rsidRPr="000F2D26">
        <w:t xml:space="preserve"> </w:t>
      </w:r>
      <w:proofErr w:type="spellStart"/>
      <w:r w:rsidRPr="000F2D26">
        <w:t>date</w:t>
      </w:r>
      <w:proofErr w:type="spellEnd"/>
      <w:r w:rsidRPr="000F2D26">
        <w:t xml:space="preserve"> on </w:t>
      </w:r>
      <w:proofErr w:type="spellStart"/>
      <w:r w:rsidRPr="000F2D26">
        <w:t>which</w:t>
      </w:r>
      <w:proofErr w:type="spellEnd"/>
      <w:r w:rsidRPr="000F2D26">
        <w:t xml:space="preserve"> </w:t>
      </w:r>
      <w:proofErr w:type="spellStart"/>
      <w:r w:rsidRPr="000F2D26">
        <w:t>you</w:t>
      </w:r>
      <w:proofErr w:type="spellEnd"/>
      <w:r w:rsidRPr="000F2D26">
        <w:t xml:space="preserve"> </w:t>
      </w:r>
      <w:proofErr w:type="spellStart"/>
      <w:r w:rsidRPr="000F2D26">
        <w:t>submitted</w:t>
      </w:r>
      <w:proofErr w:type="spellEnd"/>
      <w:r w:rsidRPr="000F2D26">
        <w:t xml:space="preserve"> </w:t>
      </w:r>
      <w:proofErr w:type="spellStart"/>
      <w:r w:rsidRPr="000F2D26">
        <w:t>your</w:t>
      </w:r>
      <w:proofErr w:type="spellEnd"/>
      <w:r w:rsidRPr="000F2D26">
        <w:t xml:space="preserve"> </w:t>
      </w:r>
      <w:proofErr w:type="spellStart"/>
      <w:r w:rsidRPr="000F2D26">
        <w:t>request</w:t>
      </w:r>
      <w:proofErr w:type="spellEnd"/>
      <w:r w:rsidRPr="000F2D26">
        <w:t xml:space="preserve"> in </w:t>
      </w:r>
      <w:proofErr w:type="spellStart"/>
      <w:r w:rsidRPr="000F2D26">
        <w:t>due</w:t>
      </w:r>
      <w:proofErr w:type="spellEnd"/>
      <w:r w:rsidRPr="000F2D26">
        <w:t xml:space="preserve"> form.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96"/>
        <w:gridCol w:w="6160"/>
      </w:tblGrid>
      <w:tr w:rsidR="000F2D26" w:rsidRPr="000F2D26" w14:paraId="3622007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FBE25" w14:textId="77777777" w:rsidR="000F2D26" w:rsidRPr="000F2D26" w:rsidRDefault="000F2D26" w:rsidP="000F2D26">
            <w:r w:rsidRPr="000F2D26">
              <w:rPr>
                <w:b/>
                <w:bCs/>
              </w:rPr>
              <w:t xml:space="preserve">Application </w:t>
            </w:r>
            <w:proofErr w:type="spellStart"/>
            <w:r w:rsidRPr="000F2D26">
              <w:rPr>
                <w:b/>
                <w:bCs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E557B" w14:textId="77777777" w:rsidR="000F2D26" w:rsidRPr="000F2D26" w:rsidRDefault="000F2D26" w:rsidP="000F2D26">
            <w:r w:rsidRPr="000F2D26">
              <w:rPr>
                <w:b/>
                <w:bCs/>
              </w:rPr>
              <w:t xml:space="preserve">Application </w:t>
            </w:r>
            <w:proofErr w:type="spellStart"/>
            <w:r w:rsidRPr="000F2D26">
              <w:rPr>
                <w:b/>
                <w:bCs/>
              </w:rPr>
              <w:t>Adress</w:t>
            </w:r>
            <w:proofErr w:type="spellEnd"/>
          </w:p>
        </w:tc>
      </w:tr>
      <w:tr w:rsidR="000F2D26" w:rsidRPr="000F2D26" w14:paraId="075F0C1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89239" w14:textId="77777777" w:rsidR="000F2D26" w:rsidRPr="000F2D26" w:rsidRDefault="000F2D26" w:rsidP="000F2D26">
            <w:r w:rsidRPr="000F2D26"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E6901" w14:textId="1ABAA6D7" w:rsidR="00D514E5" w:rsidRPr="000F2D26" w:rsidRDefault="00D514E5" w:rsidP="00D514E5">
            <w:hyperlink r:id="rId5" w:history="1">
              <w:r w:rsidRPr="002F7903">
                <w:rPr>
                  <w:rStyle w:val="Kpr"/>
                </w:rPr>
                <w:t>info@atlantismuhendislik.com</w:t>
              </w:r>
            </w:hyperlink>
          </w:p>
        </w:tc>
      </w:tr>
      <w:tr w:rsidR="000F2D26" w:rsidRPr="000F2D26" w14:paraId="1918A1B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018E2" w14:textId="77777777" w:rsidR="000F2D26" w:rsidRPr="000F2D26" w:rsidRDefault="000F2D26" w:rsidP="000F2D26">
            <w:proofErr w:type="spellStart"/>
            <w:r w:rsidRPr="000F2D26">
              <w:t>Registered</w:t>
            </w:r>
            <w:proofErr w:type="spellEnd"/>
            <w:r w:rsidRPr="000F2D26">
              <w:t xml:space="preserve"> e-mail (KEP)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79554" w14:textId="77777777" w:rsidR="000F2D26" w:rsidRPr="000F2D26" w:rsidRDefault="000F2D26" w:rsidP="000F2D26">
            <w:hyperlink r:id="rId6" w:history="1">
              <w:r w:rsidRPr="000F2D26">
                <w:rPr>
                  <w:rStyle w:val="Kpr"/>
                </w:rPr>
                <w:t>atlantismuhendislik@hs03.kep.tr</w:t>
              </w:r>
            </w:hyperlink>
          </w:p>
        </w:tc>
      </w:tr>
      <w:tr w:rsidR="000F2D26" w:rsidRPr="000F2D26" w14:paraId="663476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FC589" w14:textId="77777777" w:rsidR="000F2D26" w:rsidRPr="000F2D26" w:rsidRDefault="000F2D26" w:rsidP="000F2D26">
            <w:proofErr w:type="spellStart"/>
            <w:r w:rsidRPr="000F2D26">
              <w:t>Physical</w:t>
            </w:r>
            <w:proofErr w:type="spellEnd"/>
            <w:r w:rsidRPr="000F2D26">
              <w:t xml:space="preserve"> mail </w:t>
            </w:r>
            <w:proofErr w:type="spellStart"/>
            <w:r w:rsidRPr="000F2D26"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A087D" w14:textId="77777777" w:rsidR="000F2D26" w:rsidRPr="000F2D26" w:rsidRDefault="000F2D26" w:rsidP="000F2D26">
            <w:r w:rsidRPr="000F2D26">
              <w:t xml:space="preserve">Şerifali Mah. </w:t>
            </w:r>
            <w:proofErr w:type="spellStart"/>
            <w:r w:rsidRPr="000F2D26">
              <w:t>Açıkyüz</w:t>
            </w:r>
            <w:proofErr w:type="spellEnd"/>
            <w:r w:rsidRPr="000F2D26">
              <w:t xml:space="preserve"> Sok. No:35 Ümraniye/İSTANBUL</w:t>
            </w:r>
          </w:p>
        </w:tc>
      </w:tr>
    </w:tbl>
    <w:p w14:paraId="514FAE2B" w14:textId="77777777" w:rsidR="007C5EA9" w:rsidRDefault="007C5EA9"/>
    <w:sectPr w:rsidR="007C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8D3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C624F"/>
    <w:multiLevelType w:val="multilevel"/>
    <w:tmpl w:val="6DA6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7059B"/>
    <w:multiLevelType w:val="multilevel"/>
    <w:tmpl w:val="8D5E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3766"/>
    <w:multiLevelType w:val="multilevel"/>
    <w:tmpl w:val="E34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07035"/>
    <w:multiLevelType w:val="multilevel"/>
    <w:tmpl w:val="BF5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64CAE"/>
    <w:multiLevelType w:val="multilevel"/>
    <w:tmpl w:val="EB9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E4D07"/>
    <w:multiLevelType w:val="multilevel"/>
    <w:tmpl w:val="B09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F46BC"/>
    <w:multiLevelType w:val="multilevel"/>
    <w:tmpl w:val="CBE8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82AFC"/>
    <w:multiLevelType w:val="multilevel"/>
    <w:tmpl w:val="975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5035B"/>
    <w:multiLevelType w:val="multilevel"/>
    <w:tmpl w:val="CF0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53957"/>
    <w:multiLevelType w:val="multilevel"/>
    <w:tmpl w:val="D64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027C9"/>
    <w:multiLevelType w:val="multilevel"/>
    <w:tmpl w:val="E99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35256"/>
    <w:multiLevelType w:val="multilevel"/>
    <w:tmpl w:val="F05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81854"/>
    <w:multiLevelType w:val="multilevel"/>
    <w:tmpl w:val="15D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1786B"/>
    <w:multiLevelType w:val="multilevel"/>
    <w:tmpl w:val="F8DE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028140">
    <w:abstractNumId w:val="0"/>
  </w:num>
  <w:num w:numId="2" w16cid:durableId="803737937">
    <w:abstractNumId w:val="10"/>
  </w:num>
  <w:num w:numId="3" w16cid:durableId="2020423763">
    <w:abstractNumId w:val="14"/>
  </w:num>
  <w:num w:numId="4" w16cid:durableId="1734498370">
    <w:abstractNumId w:val="13"/>
  </w:num>
  <w:num w:numId="5" w16cid:durableId="522792514">
    <w:abstractNumId w:val="1"/>
  </w:num>
  <w:num w:numId="6" w16cid:durableId="1997295947">
    <w:abstractNumId w:val="7"/>
  </w:num>
  <w:num w:numId="7" w16cid:durableId="1758792619">
    <w:abstractNumId w:val="8"/>
  </w:num>
  <w:num w:numId="8" w16cid:durableId="873886950">
    <w:abstractNumId w:val="9"/>
  </w:num>
  <w:num w:numId="9" w16cid:durableId="1884291176">
    <w:abstractNumId w:val="12"/>
  </w:num>
  <w:num w:numId="10" w16cid:durableId="1982416102">
    <w:abstractNumId w:val="3"/>
  </w:num>
  <w:num w:numId="11" w16cid:durableId="192227014">
    <w:abstractNumId w:val="11"/>
  </w:num>
  <w:num w:numId="12" w16cid:durableId="1399936921">
    <w:abstractNumId w:val="2"/>
  </w:num>
  <w:num w:numId="13" w16cid:durableId="1138839208">
    <w:abstractNumId w:val="4"/>
  </w:num>
  <w:num w:numId="14" w16cid:durableId="664163985">
    <w:abstractNumId w:val="6"/>
  </w:num>
  <w:num w:numId="15" w16cid:durableId="1850102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6"/>
    <w:rsid w:val="000F2D26"/>
    <w:rsid w:val="00487818"/>
    <w:rsid w:val="00724F8D"/>
    <w:rsid w:val="007C5EA9"/>
    <w:rsid w:val="00D514E5"/>
    <w:rsid w:val="00E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27CF"/>
  <w15:chartTrackingRefBased/>
  <w15:docId w15:val="{520889BE-057E-42F6-8F0C-F415BD89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2D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2D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2D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2D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2D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2D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2D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2D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2D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2D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2D2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F2D2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ntismuhendislik@hs03.kep.tr" TargetMode="External"/><Relationship Id="rId5" Type="http://schemas.openxmlformats.org/officeDocument/2006/relationships/hyperlink" Target="mailto:info@atlantismuhendisli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 toinvestturkey</dc:creator>
  <cp:keywords/>
  <dc:description/>
  <cp:lastModifiedBy>Graphic toinvestturkey</cp:lastModifiedBy>
  <cp:revision>2</cp:revision>
  <dcterms:created xsi:type="dcterms:W3CDTF">2025-08-08T10:34:00Z</dcterms:created>
  <dcterms:modified xsi:type="dcterms:W3CDTF">2026-02-04T03:41:00Z</dcterms:modified>
</cp:coreProperties>
</file>